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4C43" w14:textId="5F2D1148" w:rsidR="00486FCE" w:rsidRPr="00214B70" w:rsidRDefault="00486FCE" w:rsidP="006C77C3">
      <w:pPr>
        <w:spacing w:before="240" w:after="24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Regulamin przetargu</w:t>
      </w:r>
    </w:p>
    <w:p w14:paraId="1AE086E0" w14:textId="1A59601A" w:rsidR="00486FCE" w:rsidRPr="00214B70" w:rsidRDefault="00486FCE" w:rsidP="006C77C3">
      <w:pPr>
        <w:spacing w:after="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Dotyczy: przetargu pisemnego </w:t>
      </w:r>
      <w:r w:rsidR="00EE6E20">
        <w:rPr>
          <w:rFonts w:ascii="Calibri" w:hAnsi="Calibri" w:cs="Calibri"/>
          <w:b/>
          <w:sz w:val="23"/>
          <w:szCs w:val="23"/>
        </w:rPr>
        <w:t>publicznego</w:t>
      </w:r>
      <w:r w:rsidRPr="00214B70">
        <w:rPr>
          <w:rFonts w:ascii="Calibri" w:hAnsi="Calibri" w:cs="Calibri"/>
          <w:b/>
          <w:sz w:val="23"/>
          <w:szCs w:val="23"/>
        </w:rPr>
        <w:t xml:space="preserve"> na sprzedaż samochodów służbowych:</w:t>
      </w:r>
    </w:p>
    <w:p w14:paraId="0FD34193" w14:textId="719922FF" w:rsidR="00486FCE" w:rsidRPr="00214B70" w:rsidRDefault="00486FCE" w:rsidP="006C77C3">
      <w:pPr>
        <w:spacing w:after="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1. </w:t>
      </w: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FORD FOCUS </w:t>
      </w:r>
      <w:r w:rsidRPr="00214B70">
        <w:rPr>
          <w:rFonts w:ascii="Calibri" w:hAnsi="Calibri" w:cs="Calibri"/>
          <w:b/>
          <w:sz w:val="23"/>
          <w:szCs w:val="23"/>
        </w:rPr>
        <w:t>o numerze rejestracyjnym WX 79887</w:t>
      </w:r>
    </w:p>
    <w:p w14:paraId="7A1A4801" w14:textId="775EC611" w:rsidR="00486FCE" w:rsidRPr="00214B70" w:rsidRDefault="00486FCE" w:rsidP="006C77C3">
      <w:pPr>
        <w:spacing w:after="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2. FORD FOCUS </w:t>
      </w:r>
      <w:r w:rsidRPr="00214B70">
        <w:rPr>
          <w:rFonts w:ascii="Calibri" w:hAnsi="Calibri" w:cs="Calibri"/>
          <w:b/>
          <w:sz w:val="23"/>
          <w:szCs w:val="23"/>
        </w:rPr>
        <w:t>o numerze rejestracyjnym WX 72588</w:t>
      </w:r>
    </w:p>
    <w:p w14:paraId="2F224413" w14:textId="09A17553" w:rsidR="00486FCE" w:rsidRPr="00214B70" w:rsidRDefault="00486FCE" w:rsidP="006C77C3">
      <w:pPr>
        <w:spacing w:after="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3. FORD TRANSIT </w:t>
      </w:r>
      <w:r w:rsidRPr="00214B70">
        <w:rPr>
          <w:rFonts w:ascii="Calibri" w:hAnsi="Calibri" w:cs="Calibri"/>
          <w:b/>
          <w:sz w:val="23"/>
          <w:szCs w:val="23"/>
        </w:rPr>
        <w:t>o numerze rejestracyjnym WE 343 GS</w:t>
      </w:r>
    </w:p>
    <w:p w14:paraId="616F5A92" w14:textId="7E8D5A6F" w:rsidR="00486FCE" w:rsidRPr="00214B70" w:rsidRDefault="00486FCE" w:rsidP="006C77C3">
      <w:pPr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stanowiących własność Zakładu Ubezpieczeń Społecznych III Oddział w Warszawie</w:t>
      </w:r>
    </w:p>
    <w:p w14:paraId="0C908D86" w14:textId="6E8D30E7" w:rsidR="00486FCE" w:rsidRPr="00214B70" w:rsidRDefault="00486FCE" w:rsidP="00214B70">
      <w:pPr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1</w:t>
      </w:r>
    </w:p>
    <w:p w14:paraId="4D72B9BD" w14:textId="22680B91" w:rsidR="00486FCE" w:rsidRPr="00214B70" w:rsidRDefault="00486FCE" w:rsidP="00214B70">
      <w:pPr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Organizator i forma przetargu</w:t>
      </w:r>
    </w:p>
    <w:p w14:paraId="4FDFE2AF" w14:textId="6C5DBACE" w:rsidR="006C77C3" w:rsidRPr="00214B70" w:rsidRDefault="00486FCE" w:rsidP="006C77C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Sprzedaż samochodu nastąpi w trybie pisemnego</w:t>
      </w:r>
      <w:r w:rsidR="00EE6E20">
        <w:rPr>
          <w:rFonts w:ascii="Calibri" w:hAnsi="Calibri" w:cs="Calibri"/>
          <w:bCs/>
          <w:sz w:val="23"/>
          <w:szCs w:val="23"/>
        </w:rPr>
        <w:t>, publicznego przetargu</w:t>
      </w:r>
      <w:r w:rsidRPr="00214B70">
        <w:rPr>
          <w:rFonts w:ascii="Calibri" w:hAnsi="Calibri" w:cs="Calibri"/>
          <w:bCs/>
          <w:sz w:val="23"/>
          <w:szCs w:val="23"/>
        </w:rPr>
        <w:t>.</w:t>
      </w:r>
    </w:p>
    <w:p w14:paraId="00CF91EA" w14:textId="77777777" w:rsidR="006C77C3" w:rsidRPr="00214B70" w:rsidRDefault="00486FCE" w:rsidP="006C77C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Przetarg organizuje Zakład Ubezpieczeń Społecznych III Oddział w Warszawie </w:t>
      </w:r>
      <w:r w:rsidR="006C77C3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>z siedzibą przy ul. Czerniakowskiej 16, 00-701 Warszawa, zwany dalej Organizatorem.</w:t>
      </w:r>
    </w:p>
    <w:p w14:paraId="43509C81" w14:textId="3095E06D" w:rsidR="00486FCE" w:rsidRPr="00214B70" w:rsidRDefault="00486FCE" w:rsidP="006C77C3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Czynności związane z przeprowadzeniem przetargu, wykonuje komisja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 </w:t>
      </w:r>
      <w:r w:rsidRPr="00214B70">
        <w:rPr>
          <w:rFonts w:ascii="Calibri" w:hAnsi="Calibri" w:cs="Calibri"/>
          <w:bCs/>
          <w:sz w:val="23"/>
          <w:szCs w:val="23"/>
        </w:rPr>
        <w:t>przetargowa.</w:t>
      </w:r>
    </w:p>
    <w:p w14:paraId="21558235" w14:textId="77777777" w:rsidR="006C77C3" w:rsidRPr="00214B70" w:rsidRDefault="006C77C3" w:rsidP="006C77C3">
      <w:pPr>
        <w:pStyle w:val="Akapitzlist"/>
        <w:jc w:val="both"/>
        <w:rPr>
          <w:rFonts w:ascii="Calibri" w:hAnsi="Calibri" w:cs="Calibri"/>
          <w:bCs/>
          <w:sz w:val="23"/>
          <w:szCs w:val="23"/>
        </w:rPr>
      </w:pPr>
    </w:p>
    <w:p w14:paraId="3C89FD2B" w14:textId="4C56914C" w:rsidR="006C77C3" w:rsidRPr="00214B70" w:rsidRDefault="006C77C3" w:rsidP="00214B70">
      <w:pPr>
        <w:pStyle w:val="Akapitzlist"/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2</w:t>
      </w:r>
    </w:p>
    <w:p w14:paraId="60EDE52F" w14:textId="1D07F674" w:rsidR="00214B70" w:rsidRDefault="006C77C3" w:rsidP="00214B70">
      <w:pPr>
        <w:pStyle w:val="Akapitzlist"/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Przedmiot przetargu</w:t>
      </w:r>
    </w:p>
    <w:p w14:paraId="65E09753" w14:textId="77777777" w:rsidR="00214B70" w:rsidRPr="00214B70" w:rsidRDefault="00214B70" w:rsidP="00214B70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</w:p>
    <w:p w14:paraId="2A1C7144" w14:textId="7B8ECA08" w:rsidR="006C77C3" w:rsidRPr="00214B70" w:rsidRDefault="006C77C3" w:rsidP="00214B70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214B70">
        <w:rPr>
          <w:rFonts w:ascii="Calibri" w:hAnsi="Calibri" w:cs="Calibri"/>
          <w:bCs/>
          <w:color w:val="000000" w:themeColor="text1"/>
          <w:sz w:val="23"/>
          <w:szCs w:val="23"/>
        </w:rPr>
        <w:t xml:space="preserve">Przedmiotem przetargu jest sprzedaż samochodów służbowych: </w:t>
      </w:r>
    </w:p>
    <w:p w14:paraId="28ABA296" w14:textId="24CF359E" w:rsidR="006C77C3" w:rsidRPr="00214B70" w:rsidRDefault="006C77C3" w:rsidP="00214B70">
      <w:pPr>
        <w:pStyle w:val="Akapitzlist"/>
        <w:numPr>
          <w:ilvl w:val="0"/>
          <w:numId w:val="7"/>
        </w:numPr>
        <w:spacing w:after="120"/>
        <w:ind w:hanging="357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FORD FOCUS </w:t>
      </w:r>
      <w:r w:rsidRPr="00214B70">
        <w:rPr>
          <w:rFonts w:ascii="Calibri" w:hAnsi="Calibri" w:cs="Calibri"/>
          <w:b/>
          <w:sz w:val="23"/>
          <w:szCs w:val="23"/>
        </w:rPr>
        <w:t>o numerze rejestracyjnym WX 79887</w:t>
      </w:r>
    </w:p>
    <w:p w14:paraId="5B892916" w14:textId="1123421A" w:rsidR="006C77C3" w:rsidRPr="00214B70" w:rsidRDefault="006C77C3" w:rsidP="00214B70">
      <w:pPr>
        <w:pStyle w:val="Akapitzlist"/>
        <w:numPr>
          <w:ilvl w:val="0"/>
          <w:numId w:val="7"/>
        </w:numPr>
        <w:spacing w:after="120"/>
        <w:ind w:hanging="357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FORD FOCUS </w:t>
      </w:r>
      <w:r w:rsidRPr="00214B70">
        <w:rPr>
          <w:rFonts w:ascii="Calibri" w:hAnsi="Calibri" w:cs="Calibri"/>
          <w:b/>
          <w:sz w:val="23"/>
          <w:szCs w:val="23"/>
        </w:rPr>
        <w:t>o numerze rejestracyjnym WX 72588</w:t>
      </w:r>
    </w:p>
    <w:p w14:paraId="37FA0D9B" w14:textId="3D578830" w:rsidR="006C77C3" w:rsidRPr="00214B70" w:rsidRDefault="006C77C3" w:rsidP="006C77C3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color w:val="000000" w:themeColor="text1"/>
          <w:sz w:val="23"/>
          <w:szCs w:val="23"/>
        </w:rPr>
        <w:t xml:space="preserve">FORD TRANSIT </w:t>
      </w:r>
      <w:r w:rsidRPr="00214B70">
        <w:rPr>
          <w:rFonts w:ascii="Calibri" w:hAnsi="Calibri" w:cs="Calibri"/>
          <w:b/>
          <w:sz w:val="23"/>
          <w:szCs w:val="23"/>
        </w:rPr>
        <w:t>o numerze rejestracyjnym WE 343 GS</w:t>
      </w:r>
    </w:p>
    <w:p w14:paraId="79422D74" w14:textId="49FE423A" w:rsidR="006C77C3" w:rsidRPr="00214B70" w:rsidRDefault="006C77C3" w:rsidP="006C77C3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Cs/>
          <w:color w:val="000000" w:themeColor="text1"/>
          <w:sz w:val="23"/>
          <w:szCs w:val="23"/>
        </w:rPr>
      </w:pPr>
      <w:r w:rsidRPr="00214B70">
        <w:rPr>
          <w:rFonts w:ascii="Calibri" w:hAnsi="Calibri" w:cs="Calibri"/>
          <w:bCs/>
          <w:color w:val="000000" w:themeColor="text1"/>
          <w:sz w:val="23"/>
          <w:szCs w:val="23"/>
        </w:rPr>
        <w:t>Ocena techniczna pojazdów wraz z ceną wywoławczą określona jest w opinii rzeczoznawcy stanowiącej załącznik nr 1a, 1b oraz 1c do niniejszego regulaminu.</w:t>
      </w:r>
    </w:p>
    <w:p w14:paraId="57D2B889" w14:textId="77777777" w:rsidR="006C77C3" w:rsidRPr="00214B70" w:rsidRDefault="006C77C3" w:rsidP="00214B70">
      <w:pPr>
        <w:pStyle w:val="Akapitzlist"/>
        <w:spacing w:after="120"/>
        <w:jc w:val="both"/>
        <w:rPr>
          <w:rFonts w:ascii="Calibri" w:hAnsi="Calibri" w:cs="Calibri"/>
          <w:bCs/>
          <w:sz w:val="23"/>
          <w:szCs w:val="23"/>
        </w:rPr>
      </w:pPr>
    </w:p>
    <w:p w14:paraId="7634E41B" w14:textId="77777777" w:rsidR="006C77C3" w:rsidRPr="00214B70" w:rsidRDefault="006C77C3" w:rsidP="00214B70">
      <w:pPr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§3</w:t>
      </w:r>
    </w:p>
    <w:p w14:paraId="1E61C0C2" w14:textId="272CA14E" w:rsidR="006C77C3" w:rsidRPr="00214B70" w:rsidRDefault="006C77C3" w:rsidP="00214B70">
      <w:pPr>
        <w:spacing w:after="12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 Ogłoszenie przetargu</w:t>
      </w:r>
    </w:p>
    <w:p w14:paraId="5F4281A1" w14:textId="360E6D46" w:rsidR="006C77C3" w:rsidRPr="00214B70" w:rsidRDefault="006C77C3" w:rsidP="00214B70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Ogłoszenie o przetargu zostanie zamieszczone na portalu internetowym Zakładu </w:t>
      </w:r>
      <w:hyperlink r:id="rId7" w:history="1">
        <w:r w:rsidRPr="00214B70">
          <w:rPr>
            <w:rStyle w:val="Hipercze"/>
            <w:rFonts w:ascii="Calibri" w:hAnsi="Calibri" w:cs="Calibri"/>
            <w:bCs/>
            <w:sz w:val="23"/>
            <w:szCs w:val="23"/>
          </w:rPr>
          <w:t>www.zus.pl</w:t>
        </w:r>
      </w:hyperlink>
      <w:r w:rsidRPr="00214B70">
        <w:rPr>
          <w:rFonts w:ascii="Calibri" w:hAnsi="Calibri" w:cs="Calibri"/>
          <w:bCs/>
          <w:sz w:val="23"/>
          <w:szCs w:val="23"/>
        </w:rPr>
        <w:t>, podstrona mienie zbędne.</w:t>
      </w:r>
    </w:p>
    <w:p w14:paraId="6BD073E8" w14:textId="77777777" w:rsidR="006C77C3" w:rsidRPr="00214B70" w:rsidRDefault="006C77C3" w:rsidP="00214B70">
      <w:pPr>
        <w:pStyle w:val="Akapitzlist"/>
        <w:spacing w:after="120"/>
        <w:ind w:left="405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§4 </w:t>
      </w:r>
    </w:p>
    <w:p w14:paraId="35A201CE" w14:textId="481BC139" w:rsidR="006C77C3" w:rsidRPr="00214B70" w:rsidRDefault="006C77C3" w:rsidP="00214B70">
      <w:pPr>
        <w:pStyle w:val="Akapitzlist"/>
        <w:spacing w:after="120"/>
        <w:ind w:left="405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Oględziny</w:t>
      </w:r>
    </w:p>
    <w:p w14:paraId="699357B1" w14:textId="77777777" w:rsidR="006C77C3" w:rsidRPr="00214B70" w:rsidRDefault="006C77C3" w:rsidP="00214B70">
      <w:pPr>
        <w:pStyle w:val="Akapitzlist"/>
        <w:spacing w:after="120"/>
        <w:ind w:left="405"/>
        <w:jc w:val="center"/>
        <w:rPr>
          <w:rFonts w:ascii="Calibri" w:hAnsi="Calibri" w:cs="Calibri"/>
          <w:b/>
          <w:sz w:val="23"/>
          <w:szCs w:val="23"/>
        </w:rPr>
      </w:pPr>
    </w:p>
    <w:p w14:paraId="6B83E8C4" w14:textId="2A205451" w:rsidR="000A5295" w:rsidRPr="00214B70" w:rsidRDefault="000A5295" w:rsidP="00214B70">
      <w:pPr>
        <w:pStyle w:val="Akapitzlist"/>
        <w:numPr>
          <w:ilvl w:val="0"/>
          <w:numId w:val="9"/>
        </w:numPr>
        <w:spacing w:after="120"/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214B70">
        <w:rPr>
          <w:rFonts w:ascii="Calibri" w:hAnsi="Calibri" w:cs="Calibri"/>
          <w:sz w:val="23"/>
          <w:szCs w:val="23"/>
        </w:rPr>
        <w:t xml:space="preserve">Samochody można oglądać w dni powszednie </w:t>
      </w:r>
      <w:r w:rsidRPr="00214B70">
        <w:rPr>
          <w:rFonts w:ascii="Calibri" w:hAnsi="Calibri" w:cs="Calibri"/>
          <w:b/>
          <w:bCs/>
          <w:sz w:val="23"/>
          <w:szCs w:val="23"/>
        </w:rPr>
        <w:t xml:space="preserve">od dnia 12.11.2025 r. do dnia 21.11.2025 r. , </w:t>
      </w:r>
      <w:r w:rsidRPr="00214B70">
        <w:rPr>
          <w:rFonts w:ascii="Calibri" w:hAnsi="Calibri" w:cs="Calibri"/>
          <w:sz w:val="23"/>
          <w:szCs w:val="23"/>
        </w:rPr>
        <w:t xml:space="preserve">w godzinach od 10:00 do 13:00 na terenie siedziby III Oddziału ZUS </w:t>
      </w:r>
      <w:r w:rsidRPr="00214B70">
        <w:rPr>
          <w:rFonts w:ascii="Calibri" w:hAnsi="Calibri" w:cs="Calibri"/>
          <w:sz w:val="23"/>
          <w:szCs w:val="23"/>
        </w:rPr>
        <w:br/>
        <w:t>w Warszawie, po uprzednim uzgodnieniu telefonicznym pod numerem: 022 8904379, 502 006 856.</w:t>
      </w:r>
    </w:p>
    <w:p w14:paraId="610CF8E6" w14:textId="27E0E8CF" w:rsidR="000A5295" w:rsidRPr="00214B70" w:rsidRDefault="006C77C3" w:rsidP="00214B70">
      <w:pPr>
        <w:pStyle w:val="Akapitzlist"/>
        <w:spacing w:after="120"/>
        <w:ind w:left="405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§5</w:t>
      </w:r>
    </w:p>
    <w:p w14:paraId="5070AFAA" w14:textId="7A500DDC" w:rsidR="000A5295" w:rsidRPr="00214B70" w:rsidRDefault="006C77C3" w:rsidP="00214B70">
      <w:pPr>
        <w:pStyle w:val="Akapitzlist"/>
        <w:spacing w:after="120"/>
        <w:ind w:left="405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Uczestnicy przetargu oraz warunki udziału</w:t>
      </w:r>
    </w:p>
    <w:p w14:paraId="21A09A9D" w14:textId="77777777" w:rsidR="000A5295" w:rsidRPr="00214B70" w:rsidRDefault="000A5295" w:rsidP="00214B70">
      <w:pPr>
        <w:pStyle w:val="Akapitzlist"/>
        <w:spacing w:after="120"/>
        <w:ind w:left="405"/>
        <w:jc w:val="center"/>
        <w:rPr>
          <w:rFonts w:ascii="Calibri" w:hAnsi="Calibri" w:cs="Calibri"/>
          <w:bCs/>
          <w:sz w:val="23"/>
          <w:szCs w:val="23"/>
        </w:rPr>
      </w:pPr>
    </w:p>
    <w:p w14:paraId="644EEE43" w14:textId="032C2F5A" w:rsidR="000A5295" w:rsidRPr="00214B70" w:rsidRDefault="006C77C3" w:rsidP="00E94978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 przetargu mogą wziąć udział osoby fizyczne prowadzące działalność gospodarczą albo osoby prawne oraz podmioty objęte zwolnieniem określonym w obowiązującym</w:t>
      </w:r>
      <w:r w:rsidR="000A5295" w:rsidRPr="00214B70">
        <w:rPr>
          <w:rFonts w:ascii="Calibri" w:hAnsi="Calibri" w:cs="Calibri"/>
          <w:bCs/>
          <w:sz w:val="23"/>
          <w:szCs w:val="23"/>
        </w:rPr>
        <w:t xml:space="preserve"> </w:t>
      </w:r>
      <w:r w:rsidRPr="00214B70">
        <w:rPr>
          <w:rFonts w:ascii="Calibri" w:hAnsi="Calibri" w:cs="Calibri"/>
          <w:bCs/>
          <w:sz w:val="23"/>
          <w:szCs w:val="23"/>
        </w:rPr>
        <w:lastRenderedPageBreak/>
        <w:t xml:space="preserve">rozporządzeniu Ministra Finansów w sprawie zwolnień z obowiązku prowadzenia ewidencji przy zastosowaniu kas rejestrujących pod warunkiem, że wpłacą wadium </w:t>
      </w:r>
      <w:r w:rsidR="00FC0DFB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w wysokości 10% ceny wywoławczej w terminie do dnia </w:t>
      </w:r>
      <w:r w:rsidR="00E94978" w:rsidRPr="00214B70">
        <w:rPr>
          <w:rFonts w:ascii="Calibri" w:hAnsi="Calibri" w:cs="Calibri"/>
          <w:b/>
          <w:sz w:val="23"/>
          <w:szCs w:val="23"/>
        </w:rPr>
        <w:t>24</w:t>
      </w:r>
      <w:r w:rsidRPr="00214B70">
        <w:rPr>
          <w:rFonts w:ascii="Calibri" w:hAnsi="Calibri" w:cs="Calibri"/>
          <w:b/>
          <w:sz w:val="23"/>
          <w:szCs w:val="23"/>
        </w:rPr>
        <w:t>.1</w:t>
      </w:r>
      <w:r w:rsidR="00E94978" w:rsidRPr="00214B70">
        <w:rPr>
          <w:rFonts w:ascii="Calibri" w:hAnsi="Calibri" w:cs="Calibri"/>
          <w:b/>
          <w:sz w:val="23"/>
          <w:szCs w:val="23"/>
        </w:rPr>
        <w:t>1</w:t>
      </w:r>
      <w:r w:rsidRPr="00214B70">
        <w:rPr>
          <w:rFonts w:ascii="Calibri" w:hAnsi="Calibri" w:cs="Calibri"/>
          <w:b/>
          <w:sz w:val="23"/>
          <w:szCs w:val="23"/>
        </w:rPr>
        <w:t>.2025 r</w:t>
      </w:r>
      <w:r w:rsidRPr="00214B70">
        <w:rPr>
          <w:rFonts w:ascii="Calibri" w:hAnsi="Calibri" w:cs="Calibri"/>
          <w:bCs/>
          <w:sz w:val="23"/>
          <w:szCs w:val="23"/>
        </w:rPr>
        <w:t xml:space="preserve">. </w:t>
      </w:r>
    </w:p>
    <w:p w14:paraId="768E92F8" w14:textId="512145F1" w:rsidR="000A5295" w:rsidRPr="00214B70" w:rsidRDefault="006C77C3" w:rsidP="00E94978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 przetargu nie mogą uczestniczyć osoby wchodzące w skład komisji przetargowej, </w:t>
      </w:r>
      <w:r w:rsidR="00FC0DFB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a także osoby, które pozostają z członkami komisji przetargowej w takim stosunku prawnym lub faktycznym, że może to budzić uzasadnione wątpliwości co do bezstronności komisji przetargowej. </w:t>
      </w:r>
    </w:p>
    <w:p w14:paraId="321D5264" w14:textId="2C06A950" w:rsidR="000A5295" w:rsidRPr="00214B70" w:rsidRDefault="006C77C3" w:rsidP="00E94978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Oferent może złożyć tylko jedną ofertę</w:t>
      </w:r>
      <w:r w:rsidR="00047082" w:rsidRPr="00214B70">
        <w:rPr>
          <w:rFonts w:ascii="Calibri" w:hAnsi="Calibri" w:cs="Calibri"/>
          <w:bCs/>
          <w:sz w:val="23"/>
          <w:szCs w:val="23"/>
        </w:rPr>
        <w:t xml:space="preserve"> na konkretną markę samochodu</w:t>
      </w:r>
      <w:r w:rsidRPr="00214B70">
        <w:rPr>
          <w:rFonts w:ascii="Calibri" w:hAnsi="Calibri" w:cs="Calibri"/>
          <w:bCs/>
          <w:sz w:val="23"/>
          <w:szCs w:val="23"/>
        </w:rPr>
        <w:t xml:space="preserve">. </w:t>
      </w:r>
    </w:p>
    <w:p w14:paraId="42FEFDBB" w14:textId="77777777" w:rsidR="000A5295" w:rsidRPr="00214B70" w:rsidRDefault="000A5295" w:rsidP="00214B70">
      <w:pPr>
        <w:pStyle w:val="Akapitzlist"/>
        <w:spacing w:after="120"/>
        <w:ind w:left="405"/>
        <w:jc w:val="both"/>
        <w:rPr>
          <w:rFonts w:ascii="Calibri" w:hAnsi="Calibri" w:cs="Calibri"/>
          <w:bCs/>
          <w:sz w:val="23"/>
          <w:szCs w:val="23"/>
        </w:rPr>
      </w:pPr>
    </w:p>
    <w:p w14:paraId="7D5DB12D" w14:textId="77777777" w:rsidR="00ED6057" w:rsidRPr="00214B70" w:rsidRDefault="006C77C3" w:rsidP="00214B70">
      <w:pPr>
        <w:pStyle w:val="Akapitzlist"/>
        <w:spacing w:after="120"/>
        <w:ind w:left="403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§6 </w:t>
      </w:r>
    </w:p>
    <w:p w14:paraId="2A3A6D29" w14:textId="0C88F64D" w:rsidR="000A5295" w:rsidRDefault="006C77C3" w:rsidP="00214B70">
      <w:pPr>
        <w:pStyle w:val="Akapitzlist"/>
        <w:spacing w:after="120"/>
        <w:ind w:left="403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Wadium</w:t>
      </w:r>
    </w:p>
    <w:p w14:paraId="6F89BDDB" w14:textId="77777777" w:rsidR="00214B70" w:rsidRPr="00214B70" w:rsidRDefault="00214B70" w:rsidP="00214B70">
      <w:pPr>
        <w:pStyle w:val="Akapitzlist"/>
        <w:spacing w:after="120"/>
        <w:ind w:left="403"/>
        <w:jc w:val="center"/>
        <w:rPr>
          <w:rFonts w:ascii="Calibri" w:hAnsi="Calibri" w:cs="Calibri"/>
          <w:b/>
          <w:sz w:val="23"/>
          <w:szCs w:val="23"/>
        </w:rPr>
      </w:pPr>
    </w:p>
    <w:p w14:paraId="404C232B" w14:textId="77777777" w:rsidR="00ED6057" w:rsidRPr="00214B70" w:rsidRDefault="006C77C3" w:rsidP="00214B70">
      <w:pPr>
        <w:pStyle w:val="Akapitzlist"/>
        <w:numPr>
          <w:ilvl w:val="0"/>
          <w:numId w:val="12"/>
        </w:numPr>
        <w:spacing w:after="12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Wadium należy wpłacić przelewem do dnia </w:t>
      </w:r>
      <w:r w:rsidR="00E94978" w:rsidRPr="00214B70">
        <w:rPr>
          <w:rFonts w:ascii="Calibri" w:hAnsi="Calibri" w:cs="Calibri"/>
          <w:b/>
          <w:sz w:val="23"/>
          <w:szCs w:val="23"/>
        </w:rPr>
        <w:t>24.11.2025 r</w:t>
      </w:r>
      <w:r w:rsidR="00E94978" w:rsidRPr="00214B70">
        <w:rPr>
          <w:rFonts w:ascii="Calibri" w:hAnsi="Calibri" w:cs="Calibri"/>
          <w:bCs/>
          <w:sz w:val="23"/>
          <w:szCs w:val="23"/>
        </w:rPr>
        <w:t>.</w:t>
      </w:r>
      <w:r w:rsidRPr="00214B70">
        <w:rPr>
          <w:rFonts w:ascii="Calibri" w:hAnsi="Calibri" w:cs="Calibri"/>
          <w:bCs/>
          <w:sz w:val="23"/>
          <w:szCs w:val="23"/>
        </w:rPr>
        <w:t>, na konto Zakładu Ubezpieczeń</w:t>
      </w:r>
      <w:r w:rsidR="00E94978" w:rsidRPr="00214B70">
        <w:rPr>
          <w:rFonts w:ascii="Calibri" w:hAnsi="Calibri" w:cs="Calibri"/>
          <w:bCs/>
          <w:sz w:val="23"/>
          <w:szCs w:val="23"/>
        </w:rPr>
        <w:t xml:space="preserve"> </w:t>
      </w:r>
      <w:r w:rsidRPr="00214B70">
        <w:rPr>
          <w:rFonts w:ascii="Calibri" w:hAnsi="Calibri" w:cs="Calibri"/>
          <w:bCs/>
          <w:sz w:val="23"/>
          <w:szCs w:val="23"/>
        </w:rPr>
        <w:t xml:space="preserve">Społecznych </w:t>
      </w:r>
      <w:r w:rsidR="00E94978" w:rsidRPr="00214B70">
        <w:rPr>
          <w:rFonts w:ascii="Calibri" w:hAnsi="Calibri" w:cs="Calibri"/>
          <w:bCs/>
          <w:sz w:val="23"/>
          <w:szCs w:val="23"/>
        </w:rPr>
        <w:t xml:space="preserve">III </w:t>
      </w:r>
      <w:r w:rsidRPr="00214B70">
        <w:rPr>
          <w:rFonts w:ascii="Calibri" w:hAnsi="Calibri" w:cs="Calibri"/>
          <w:bCs/>
          <w:sz w:val="23"/>
          <w:szCs w:val="23"/>
        </w:rPr>
        <w:t>Oddział</w:t>
      </w:r>
      <w:r w:rsidR="00E94978" w:rsidRPr="00214B70">
        <w:rPr>
          <w:rFonts w:ascii="Calibri" w:hAnsi="Calibri" w:cs="Calibri"/>
          <w:bCs/>
          <w:sz w:val="23"/>
          <w:szCs w:val="23"/>
        </w:rPr>
        <w:t>u w Warszawie</w:t>
      </w:r>
      <w:r w:rsidR="00047082" w:rsidRPr="00214B70">
        <w:rPr>
          <w:rFonts w:ascii="Calibri" w:hAnsi="Calibri" w:cs="Calibri"/>
          <w:bCs/>
          <w:sz w:val="23"/>
          <w:szCs w:val="23"/>
        </w:rPr>
        <w:t>:</w:t>
      </w:r>
      <w:r w:rsidR="00E94978" w:rsidRPr="00214B70">
        <w:rPr>
          <w:rFonts w:ascii="Calibri" w:hAnsi="Calibri" w:cs="Calibri"/>
          <w:bCs/>
          <w:sz w:val="23"/>
          <w:szCs w:val="23"/>
        </w:rPr>
        <w:t xml:space="preserve"> </w:t>
      </w:r>
    </w:p>
    <w:p w14:paraId="1CB33C9C" w14:textId="77777777" w:rsidR="00ED6057" w:rsidRPr="00EE6E20" w:rsidRDefault="00E94978" w:rsidP="00214B70">
      <w:pPr>
        <w:pStyle w:val="Akapitzlist"/>
        <w:spacing w:after="120"/>
        <w:ind w:left="786"/>
        <w:jc w:val="both"/>
        <w:rPr>
          <w:rFonts w:ascii="Calibri" w:hAnsi="Calibri" w:cs="Calibri"/>
          <w:b/>
          <w:sz w:val="23"/>
          <w:szCs w:val="23"/>
        </w:rPr>
      </w:pPr>
      <w:r w:rsidRPr="00EE6E20">
        <w:rPr>
          <w:rFonts w:ascii="Calibri" w:hAnsi="Calibri" w:cs="Calibri"/>
          <w:b/>
          <w:noProof/>
          <w:sz w:val="23"/>
          <w:szCs w:val="23"/>
          <w:lang w:eastAsia="pl-PL"/>
        </w:rPr>
        <w:t>PK</w:t>
      </w:r>
      <w:r w:rsidR="00047082" w:rsidRPr="00EE6E20">
        <w:rPr>
          <w:rFonts w:ascii="Calibri" w:hAnsi="Calibri" w:cs="Calibri"/>
          <w:b/>
          <w:noProof/>
          <w:sz w:val="23"/>
          <w:szCs w:val="23"/>
          <w:lang w:eastAsia="pl-PL"/>
        </w:rPr>
        <w:t>O</w:t>
      </w:r>
      <w:r w:rsidRPr="00EE6E20">
        <w:rPr>
          <w:rFonts w:ascii="Calibri" w:hAnsi="Calibri" w:cs="Calibri"/>
          <w:b/>
          <w:noProof/>
          <w:sz w:val="23"/>
          <w:szCs w:val="23"/>
          <w:lang w:eastAsia="pl-PL"/>
        </w:rPr>
        <w:t xml:space="preserve"> BP S.A. REGIONALNY ODDZIAŁ KORPORACYJNY W WARSZAWIE</w:t>
      </w:r>
      <w:r w:rsidRPr="00EE6E20">
        <w:rPr>
          <w:rFonts w:ascii="Calibri" w:hAnsi="Calibri" w:cs="Calibri"/>
          <w:b/>
          <w:sz w:val="23"/>
          <w:szCs w:val="23"/>
        </w:rPr>
        <w:t xml:space="preserve"> </w:t>
      </w:r>
    </w:p>
    <w:p w14:paraId="1BFD9AE7" w14:textId="77777777" w:rsidR="00ED6057" w:rsidRPr="00EE6E20" w:rsidRDefault="00ED6057" w:rsidP="00ED6057">
      <w:pPr>
        <w:pStyle w:val="Akapitzlist"/>
        <w:spacing w:after="0"/>
        <w:ind w:left="786"/>
        <w:jc w:val="both"/>
        <w:rPr>
          <w:rFonts w:ascii="Calibri" w:hAnsi="Calibri" w:cs="Calibri"/>
          <w:b/>
          <w:noProof/>
          <w:sz w:val="23"/>
          <w:szCs w:val="23"/>
          <w:lang w:eastAsia="pl-PL"/>
        </w:rPr>
      </w:pPr>
      <w:r w:rsidRPr="00EE6E20">
        <w:rPr>
          <w:rFonts w:ascii="Calibri" w:hAnsi="Calibri" w:cs="Calibri"/>
          <w:b/>
          <w:sz w:val="23"/>
          <w:szCs w:val="23"/>
        </w:rPr>
        <w:t xml:space="preserve">Nr konta: </w:t>
      </w:r>
      <w:r w:rsidRPr="00EE6E20">
        <w:rPr>
          <w:rFonts w:ascii="Calibri" w:hAnsi="Calibri" w:cs="Calibri"/>
          <w:b/>
          <w:noProof/>
          <w:sz w:val="23"/>
          <w:szCs w:val="23"/>
          <w:lang w:eastAsia="pl-PL"/>
        </w:rPr>
        <w:t>48 1020 5590 0000 0602 9390 7011</w:t>
      </w:r>
    </w:p>
    <w:p w14:paraId="187E4860" w14:textId="56B7B0D6" w:rsidR="00E94978" w:rsidRPr="00214B70" w:rsidRDefault="00E94978" w:rsidP="00ED6057">
      <w:pPr>
        <w:pStyle w:val="Akapitzlist"/>
        <w:spacing w:after="0"/>
        <w:ind w:left="786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z dopiskiem </w:t>
      </w:r>
      <w:r w:rsidR="006C77C3" w:rsidRPr="00214B70">
        <w:rPr>
          <w:rFonts w:ascii="Calibri" w:hAnsi="Calibri" w:cs="Calibri"/>
          <w:b/>
          <w:sz w:val="23"/>
          <w:szCs w:val="23"/>
        </w:rPr>
        <w:t>„wadium - przetarg na sprzedaż samochodu ………….…..”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 (w miejscu wykropkowanym należy wskazać markę samochodu</w:t>
      </w:r>
      <w:r w:rsidR="00840B62" w:rsidRPr="00214B70">
        <w:rPr>
          <w:rFonts w:ascii="Calibri" w:hAnsi="Calibri" w:cs="Calibri"/>
          <w:bCs/>
          <w:sz w:val="23"/>
          <w:szCs w:val="23"/>
        </w:rPr>
        <w:t xml:space="preserve"> wraz z numerem rejestracyjnym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). </w:t>
      </w:r>
    </w:p>
    <w:p w14:paraId="1BDD2B70" w14:textId="2960307D" w:rsidR="00E94978" w:rsidRPr="00214B70" w:rsidRDefault="006C77C3" w:rsidP="00E94978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Za datę wpłaty wadium uznaje się dzień wpływu środków pieniężnych na w/w konto.</w:t>
      </w:r>
    </w:p>
    <w:p w14:paraId="22358C92" w14:textId="669D5A28" w:rsidR="00E94978" w:rsidRPr="00214B70" w:rsidRDefault="006C77C3" w:rsidP="00E94978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Oferent winien wpłacić wadium odpowiednio wcześniej, aby kwota mogła być zaksięgowana do dnia wymaganego przez Organizatora.</w:t>
      </w:r>
    </w:p>
    <w:p w14:paraId="044568D5" w14:textId="77777777" w:rsidR="00ED6057" w:rsidRPr="00214B70" w:rsidRDefault="006C77C3" w:rsidP="00E94978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Wadium złożone przez oferentów, których oferty nie zostaną wybrane lub zostaną odrzucone zostanie zwrócone w terminie 7 dni, odpowiednio od dnia: </w:t>
      </w:r>
    </w:p>
    <w:p w14:paraId="4A2650D8" w14:textId="762FBB22" w:rsidR="00ED6057" w:rsidRPr="00214B70" w:rsidRDefault="006C77C3" w:rsidP="00ED6057">
      <w:pPr>
        <w:pStyle w:val="Akapitzlist"/>
        <w:spacing w:after="0"/>
        <w:ind w:left="786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1) odwołania przetargu, </w:t>
      </w:r>
      <w:r w:rsidR="00EE6E20">
        <w:rPr>
          <w:rFonts w:ascii="Calibri" w:hAnsi="Calibri" w:cs="Calibri"/>
          <w:bCs/>
          <w:sz w:val="23"/>
          <w:szCs w:val="23"/>
        </w:rPr>
        <w:t xml:space="preserve">   </w:t>
      </w:r>
    </w:p>
    <w:p w14:paraId="6012265B" w14:textId="77777777" w:rsidR="00ED6057" w:rsidRPr="00214B70" w:rsidRDefault="006C77C3" w:rsidP="00ED6057">
      <w:pPr>
        <w:pStyle w:val="Akapitzlist"/>
        <w:spacing w:after="0"/>
        <w:ind w:left="786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2) zamknięcia przetargu, </w:t>
      </w:r>
    </w:p>
    <w:p w14:paraId="11F41AAD" w14:textId="77777777" w:rsidR="00ED6057" w:rsidRPr="00214B70" w:rsidRDefault="006C77C3" w:rsidP="00ED6057">
      <w:pPr>
        <w:pStyle w:val="Akapitzlist"/>
        <w:spacing w:after="0"/>
        <w:ind w:left="786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3) unieważnienia przetargu, </w:t>
      </w:r>
    </w:p>
    <w:p w14:paraId="7392A50A" w14:textId="77777777" w:rsidR="00ED6057" w:rsidRPr="00214B70" w:rsidRDefault="006C77C3" w:rsidP="00ED6057">
      <w:pPr>
        <w:pStyle w:val="Akapitzlist"/>
        <w:spacing w:after="0"/>
        <w:ind w:left="786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4) zakończenia przetargu wynikiem negatywnym. </w:t>
      </w:r>
    </w:p>
    <w:p w14:paraId="77E751BD" w14:textId="008BC173" w:rsidR="00FF4411" w:rsidRPr="00214B70" w:rsidRDefault="006C77C3" w:rsidP="00ED6057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Wadium wniesione przez uczestnika przetargu, który przetarg wygrał, zalicza się na poczet ceny nabycia samochodu</w:t>
      </w:r>
      <w:r w:rsidR="00ED6057" w:rsidRPr="00214B70">
        <w:rPr>
          <w:rFonts w:ascii="Calibri" w:hAnsi="Calibri" w:cs="Calibri"/>
          <w:bCs/>
          <w:sz w:val="23"/>
          <w:szCs w:val="23"/>
        </w:rPr>
        <w:t>.</w:t>
      </w:r>
    </w:p>
    <w:p w14:paraId="0761B1A6" w14:textId="77777777" w:rsidR="00ED6057" w:rsidRPr="00214B70" w:rsidRDefault="006C77C3" w:rsidP="00FF4411">
      <w:pPr>
        <w:pStyle w:val="Akapitzlist"/>
        <w:spacing w:after="0"/>
        <w:ind w:left="786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§7</w:t>
      </w:r>
    </w:p>
    <w:p w14:paraId="1C656F79" w14:textId="49E8E5CD" w:rsidR="00FF4411" w:rsidRPr="00214B70" w:rsidRDefault="006C77C3" w:rsidP="00FF4411">
      <w:pPr>
        <w:pStyle w:val="Akapitzlist"/>
        <w:spacing w:after="0"/>
        <w:ind w:left="786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Przygotowanie oferty</w:t>
      </w:r>
    </w:p>
    <w:p w14:paraId="2C9FB519" w14:textId="77777777" w:rsidR="00FF4411" w:rsidRPr="00214B70" w:rsidRDefault="00FF4411" w:rsidP="00FF4411">
      <w:pPr>
        <w:pStyle w:val="Akapitzlist"/>
        <w:spacing w:after="0"/>
        <w:ind w:left="786"/>
        <w:jc w:val="center"/>
        <w:rPr>
          <w:rFonts w:ascii="Calibri" w:hAnsi="Calibri" w:cs="Calibri"/>
          <w:b/>
          <w:sz w:val="23"/>
          <w:szCs w:val="23"/>
        </w:rPr>
      </w:pPr>
    </w:p>
    <w:p w14:paraId="4BF75DCD" w14:textId="77777777" w:rsidR="00F514E7" w:rsidRPr="00214B70" w:rsidRDefault="006C77C3" w:rsidP="00FF4411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Składana oferta musi zawierać: </w:t>
      </w:r>
    </w:p>
    <w:p w14:paraId="4EC021CD" w14:textId="77777777" w:rsidR="00F514E7" w:rsidRPr="00214B70" w:rsidRDefault="00F514E7" w:rsidP="00F514E7">
      <w:pPr>
        <w:spacing w:after="0"/>
        <w:ind w:left="360" w:firstLine="348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1)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 oznaczenie podmiotu składającego ofertę,</w:t>
      </w:r>
    </w:p>
    <w:p w14:paraId="55D83E41" w14:textId="77777777" w:rsidR="00F514E7" w:rsidRPr="00214B70" w:rsidRDefault="00F514E7" w:rsidP="00F514E7">
      <w:pPr>
        <w:spacing w:after="0"/>
        <w:ind w:left="360" w:firstLine="348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2)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 miejscowość i datę sporządzenia oferty,</w:t>
      </w:r>
    </w:p>
    <w:p w14:paraId="581EEFF3" w14:textId="77777777" w:rsidR="00F514E7" w:rsidRPr="00214B70" w:rsidRDefault="00F514E7" w:rsidP="00F514E7">
      <w:pPr>
        <w:spacing w:after="0"/>
        <w:ind w:left="360" w:firstLine="348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3)</w:t>
      </w:r>
      <w:r w:rsidR="006C77C3" w:rsidRPr="00214B70">
        <w:rPr>
          <w:rFonts w:ascii="Calibri" w:hAnsi="Calibri" w:cs="Calibri"/>
          <w:bCs/>
          <w:sz w:val="23"/>
          <w:szCs w:val="23"/>
        </w:rPr>
        <w:t xml:space="preserve"> oferowaną cenę nabycia</w:t>
      </w:r>
      <w:r w:rsidRPr="00214B70">
        <w:rPr>
          <w:rFonts w:ascii="Calibri" w:hAnsi="Calibri" w:cs="Calibri"/>
          <w:bCs/>
          <w:sz w:val="23"/>
          <w:szCs w:val="23"/>
        </w:rPr>
        <w:t>.</w:t>
      </w:r>
    </w:p>
    <w:p w14:paraId="063F40ED" w14:textId="7FF364AF" w:rsidR="00F514E7" w:rsidRPr="00214B70" w:rsidRDefault="006C77C3" w:rsidP="00F514E7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Oferta musi być sporządzona w języku polskim.</w:t>
      </w:r>
    </w:p>
    <w:p w14:paraId="75228BF2" w14:textId="77777777" w:rsidR="00F514E7" w:rsidRPr="00214B70" w:rsidRDefault="006C77C3" w:rsidP="00F514E7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Oferta oraz załączone do niej dokumenty muszą być podpisane. Za podpis uznaje się własnoręczny podpis lub elektroniczny podpis kwalifikowany złożony przez oferenta lub osobę upoważnioną do reprezentowania oferenta. </w:t>
      </w:r>
    </w:p>
    <w:p w14:paraId="2FAD8A4B" w14:textId="77777777" w:rsidR="00F514E7" w:rsidRPr="00214B70" w:rsidRDefault="006C77C3" w:rsidP="00F514E7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Poprawki lub zmiany w ofercie muszą być dokonane w sposób czytelny, parafowane przez osobę podpisującą ofertę. </w:t>
      </w:r>
    </w:p>
    <w:p w14:paraId="2A125D38" w14:textId="77777777" w:rsidR="00F514E7" w:rsidRPr="00214B70" w:rsidRDefault="006C77C3" w:rsidP="00F514E7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Do oferty należy dołączyć: </w:t>
      </w:r>
    </w:p>
    <w:p w14:paraId="0F1A394A" w14:textId="77777777" w:rsidR="00F514E7" w:rsidRPr="00214B70" w:rsidRDefault="006C77C3" w:rsidP="00F514E7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lastRenderedPageBreak/>
        <w:t xml:space="preserve">dowód wpłaty wadium, </w:t>
      </w:r>
    </w:p>
    <w:p w14:paraId="0CF34536" w14:textId="49B1FF5F" w:rsidR="00F514E7" w:rsidRPr="00214B70" w:rsidRDefault="006C77C3" w:rsidP="00F514E7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odpis z właściwego rejestru lub z centralnej ewidencji i informacji o działalności gospodarczej</w:t>
      </w:r>
      <w:r w:rsidR="00F514E7" w:rsidRPr="00214B70">
        <w:rPr>
          <w:rFonts w:ascii="Calibri" w:hAnsi="Calibri" w:cs="Calibri"/>
          <w:bCs/>
          <w:sz w:val="23"/>
          <w:szCs w:val="23"/>
        </w:rPr>
        <w:t>,</w:t>
      </w:r>
      <w:r w:rsidRPr="00214B70">
        <w:rPr>
          <w:rFonts w:ascii="Calibri" w:hAnsi="Calibri" w:cs="Calibri"/>
          <w:bCs/>
          <w:sz w:val="23"/>
          <w:szCs w:val="23"/>
        </w:rPr>
        <w:t xml:space="preserve"> </w:t>
      </w:r>
    </w:p>
    <w:p w14:paraId="72FDDCA4" w14:textId="4B4D986C" w:rsidR="00F514E7" w:rsidRPr="00214B70" w:rsidRDefault="006C77C3" w:rsidP="00F514E7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 przypadku reprezentowania oferenta przez upoważnioną osobę należy dołączyć aktualne pełnomocnictwo</w:t>
      </w:r>
      <w:r w:rsidR="00F514E7" w:rsidRPr="00214B70">
        <w:rPr>
          <w:rFonts w:ascii="Calibri" w:hAnsi="Calibri" w:cs="Calibri"/>
          <w:bCs/>
          <w:sz w:val="23"/>
          <w:szCs w:val="23"/>
        </w:rPr>
        <w:t>,</w:t>
      </w:r>
    </w:p>
    <w:p w14:paraId="1DC3CFBA" w14:textId="5F203AB1" w:rsidR="00F514E7" w:rsidRPr="00214B70" w:rsidRDefault="006C77C3" w:rsidP="00F514E7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klauzulę informacyjną RODO stanowiąca </w:t>
      </w:r>
      <w:r w:rsidRPr="00902FBE">
        <w:rPr>
          <w:rFonts w:ascii="Calibri" w:hAnsi="Calibri" w:cs="Calibri"/>
          <w:b/>
          <w:sz w:val="23"/>
          <w:szCs w:val="23"/>
        </w:rPr>
        <w:t>załącznik nr 5</w:t>
      </w:r>
      <w:r w:rsidRPr="00214B70">
        <w:rPr>
          <w:rFonts w:ascii="Calibri" w:hAnsi="Calibri" w:cs="Calibri"/>
          <w:bCs/>
          <w:sz w:val="23"/>
          <w:szCs w:val="23"/>
        </w:rPr>
        <w:t xml:space="preserve"> Regulaminu</w:t>
      </w:r>
      <w:r w:rsidR="00902FBE">
        <w:rPr>
          <w:rFonts w:ascii="Calibri" w:hAnsi="Calibri" w:cs="Calibri"/>
          <w:bCs/>
          <w:sz w:val="23"/>
          <w:szCs w:val="23"/>
        </w:rPr>
        <w:t xml:space="preserve"> przetargu</w:t>
      </w:r>
      <w:r w:rsidRPr="00214B70">
        <w:rPr>
          <w:rFonts w:ascii="Calibri" w:hAnsi="Calibri" w:cs="Calibri"/>
          <w:bCs/>
          <w:sz w:val="23"/>
          <w:szCs w:val="23"/>
        </w:rPr>
        <w:t>,</w:t>
      </w:r>
    </w:p>
    <w:p w14:paraId="1FD9214E" w14:textId="77777777" w:rsidR="00F514E7" w:rsidRPr="00214B70" w:rsidRDefault="006C77C3" w:rsidP="00F514E7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Oferta musi być złożona na Formularzu ofertowym, stanowiącym załącznik nr 2 do Regulaminu.</w:t>
      </w:r>
    </w:p>
    <w:p w14:paraId="52292577" w14:textId="77777777" w:rsidR="00F514E7" w:rsidRPr="00214B70" w:rsidRDefault="006C77C3" w:rsidP="00F514E7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8</w:t>
      </w:r>
    </w:p>
    <w:p w14:paraId="2CE0AA33" w14:textId="6967E781" w:rsidR="00F514E7" w:rsidRPr="00214B70" w:rsidRDefault="006C77C3" w:rsidP="00F514E7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 Forma dokumentów</w:t>
      </w:r>
    </w:p>
    <w:p w14:paraId="028E900A" w14:textId="77777777" w:rsidR="00F514E7" w:rsidRPr="00214B70" w:rsidRDefault="00F514E7" w:rsidP="00F514E7">
      <w:pPr>
        <w:spacing w:after="0"/>
        <w:ind w:left="360"/>
        <w:jc w:val="center"/>
        <w:rPr>
          <w:rFonts w:ascii="Calibri" w:hAnsi="Calibri" w:cs="Calibri"/>
          <w:bCs/>
          <w:sz w:val="23"/>
          <w:szCs w:val="23"/>
        </w:rPr>
      </w:pPr>
    </w:p>
    <w:p w14:paraId="3E5DCB96" w14:textId="77DB26F3" w:rsidR="00F514E7" w:rsidRPr="00214B70" w:rsidRDefault="006C77C3" w:rsidP="00F514E7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Wymagane dokumenty powinny być złożone w formie elektronicznej</w:t>
      </w:r>
      <w:r w:rsidR="00902FBE">
        <w:rPr>
          <w:rFonts w:ascii="Calibri" w:hAnsi="Calibri" w:cs="Calibri"/>
          <w:bCs/>
          <w:sz w:val="23"/>
          <w:szCs w:val="23"/>
        </w:rPr>
        <w:t>.</w:t>
      </w:r>
    </w:p>
    <w:p w14:paraId="50026A3E" w14:textId="77777777" w:rsidR="00F514E7" w:rsidRPr="00214B70" w:rsidRDefault="006C77C3" w:rsidP="00F514E7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Skan pełnomocnictwa należy dołączyć do oferty. </w:t>
      </w:r>
    </w:p>
    <w:p w14:paraId="63F10706" w14:textId="77777777" w:rsidR="00F514E7" w:rsidRPr="00214B70" w:rsidRDefault="006C77C3" w:rsidP="00F514E7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 przypadku, gdy załączone do oferty dokumenty zostały sporządzone w języku obcym niezbędne jest przedstawienie ich tłumaczenia na język polski wykonanego przez tłumacza przysięgłego. </w:t>
      </w:r>
    </w:p>
    <w:p w14:paraId="43874779" w14:textId="77777777" w:rsidR="00F514E7" w:rsidRPr="00214B70" w:rsidRDefault="006C77C3" w:rsidP="00F514E7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 9 </w:t>
      </w:r>
    </w:p>
    <w:p w14:paraId="5B43C748" w14:textId="23425A19" w:rsidR="00F514E7" w:rsidRPr="00214B70" w:rsidRDefault="006C77C3" w:rsidP="00F514E7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Składanie oferty</w:t>
      </w:r>
    </w:p>
    <w:p w14:paraId="6ECB9533" w14:textId="77777777" w:rsidR="00F514E7" w:rsidRPr="00214B70" w:rsidRDefault="00F514E7" w:rsidP="00F514E7">
      <w:pPr>
        <w:spacing w:after="0"/>
        <w:ind w:left="360"/>
        <w:jc w:val="center"/>
        <w:rPr>
          <w:rFonts w:ascii="Calibri" w:hAnsi="Calibri" w:cs="Calibri"/>
          <w:bCs/>
          <w:sz w:val="23"/>
          <w:szCs w:val="23"/>
        </w:rPr>
      </w:pPr>
    </w:p>
    <w:p w14:paraId="48FAF158" w14:textId="24E12A5D" w:rsidR="00840B62" w:rsidRPr="00214B70" w:rsidRDefault="006C77C3" w:rsidP="00840B6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Ofertę należy złożyć nie później niż </w:t>
      </w:r>
      <w:r w:rsidR="00F514E7" w:rsidRPr="00214B70">
        <w:rPr>
          <w:rFonts w:ascii="Calibri" w:hAnsi="Calibri" w:cs="Calibri"/>
          <w:b/>
          <w:bCs/>
          <w:color w:val="000000" w:themeColor="text1"/>
          <w:sz w:val="23"/>
          <w:szCs w:val="23"/>
        </w:rPr>
        <w:t>d</w:t>
      </w:r>
      <w:r w:rsidR="00840B62" w:rsidRPr="00214B70">
        <w:rPr>
          <w:rFonts w:ascii="Calibri" w:hAnsi="Calibri" w:cs="Calibri"/>
          <w:b/>
          <w:bCs/>
          <w:color w:val="000000" w:themeColor="text1"/>
          <w:sz w:val="23"/>
          <w:szCs w:val="23"/>
        </w:rPr>
        <w:t>o</w:t>
      </w:r>
      <w:r w:rsidR="00F514E7" w:rsidRPr="00214B70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25 listopada 2025</w:t>
      </w:r>
      <w:r w:rsidR="00840B62" w:rsidRPr="00214B70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r.</w:t>
      </w:r>
      <w:r w:rsidR="00F514E7" w:rsidRPr="00214B70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do godziny 10:00</w:t>
      </w:r>
      <w:r w:rsidRPr="00214B70">
        <w:rPr>
          <w:rFonts w:ascii="Calibri" w:hAnsi="Calibri" w:cs="Calibri"/>
          <w:bCs/>
          <w:sz w:val="23"/>
          <w:szCs w:val="23"/>
        </w:rPr>
        <w:t xml:space="preserve">, </w:t>
      </w:r>
      <w:r w:rsidR="00840B62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w formie elektronicznej w postaci pliku PDF na adres mailowy: </w:t>
      </w:r>
      <w:hyperlink r:id="rId8" w:history="1">
        <w:r w:rsidR="00F514E7" w:rsidRPr="00214B70">
          <w:rPr>
            <w:rStyle w:val="Hipercze"/>
            <w:rFonts w:ascii="Calibri" w:hAnsi="Calibri" w:cs="Calibri"/>
            <w:bCs/>
            <w:sz w:val="23"/>
            <w:szCs w:val="23"/>
          </w:rPr>
          <w:t>marzena.laskowska-kaczurba@zus.pl</w:t>
        </w:r>
      </w:hyperlink>
      <w:r w:rsidR="00F514E7" w:rsidRPr="00214B70">
        <w:rPr>
          <w:rFonts w:ascii="Calibri" w:hAnsi="Calibri" w:cs="Calibri"/>
          <w:bCs/>
          <w:sz w:val="23"/>
          <w:szCs w:val="23"/>
        </w:rPr>
        <w:t xml:space="preserve">  </w:t>
      </w:r>
      <w:r w:rsidR="00840B62" w:rsidRPr="00214B70">
        <w:rPr>
          <w:rFonts w:ascii="Calibri" w:hAnsi="Calibri" w:cs="Calibri"/>
          <w:bCs/>
          <w:sz w:val="23"/>
          <w:szCs w:val="23"/>
        </w:rPr>
        <w:t xml:space="preserve">i </w:t>
      </w:r>
      <w:hyperlink r:id="rId9" w:history="1">
        <w:r w:rsidR="00840B62" w:rsidRPr="00214B70">
          <w:rPr>
            <w:rStyle w:val="Hipercze"/>
            <w:rFonts w:ascii="Calibri" w:hAnsi="Calibri" w:cs="Calibri"/>
            <w:bCs/>
            <w:sz w:val="23"/>
            <w:szCs w:val="23"/>
          </w:rPr>
          <w:t>jacek.gacparski@zus.pl</w:t>
        </w:r>
      </w:hyperlink>
      <w:r w:rsidR="00902FBE">
        <w:rPr>
          <w:rFonts w:ascii="Calibri" w:hAnsi="Calibri" w:cs="Calibri"/>
          <w:bCs/>
          <w:sz w:val="23"/>
          <w:szCs w:val="23"/>
        </w:rPr>
        <w:t>.</w:t>
      </w:r>
    </w:p>
    <w:p w14:paraId="742420CD" w14:textId="4FA1B0BA" w:rsidR="00840B62" w:rsidRPr="00214B70" w:rsidRDefault="006C77C3" w:rsidP="00840B6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Ofertę złożoną w formie elektronicznej należy zaszyfrować hasłem składającym się co najmniej z 8 znaków. W tym celu można skorzystać z instrukcji stanowiącej </w:t>
      </w:r>
      <w:r w:rsidRPr="00214B70">
        <w:rPr>
          <w:rFonts w:ascii="Calibri" w:hAnsi="Calibri" w:cs="Calibri"/>
          <w:b/>
          <w:sz w:val="23"/>
          <w:szCs w:val="23"/>
        </w:rPr>
        <w:t>załącznik nr 4</w:t>
      </w:r>
      <w:r w:rsidRPr="00214B70">
        <w:rPr>
          <w:rFonts w:ascii="Calibri" w:hAnsi="Calibri" w:cs="Calibri"/>
          <w:bCs/>
          <w:sz w:val="23"/>
          <w:szCs w:val="23"/>
        </w:rPr>
        <w:t xml:space="preserve"> niniejszego Regulaminu. </w:t>
      </w:r>
    </w:p>
    <w:p w14:paraId="7278C835" w14:textId="4667AF6F" w:rsidR="00840B62" w:rsidRPr="00214B70" w:rsidRDefault="006C77C3" w:rsidP="00840B6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Oferta, która nie została zaszyfrowana lub dla której Oferent nie przesłał w wyznaczonym terminie hasła nie będzie rozpatrywana i brana pod uwagę przy wyborze najkorzystniejszej oferty.</w:t>
      </w:r>
    </w:p>
    <w:p w14:paraId="34D0736E" w14:textId="5CF5C56E" w:rsidR="00840B62" w:rsidRPr="00214B70" w:rsidRDefault="006C77C3" w:rsidP="00840B62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Po terminie składania ofert określonym w niniejszym przetargu, należy przesłać za pośrednictwem poczty elektronicznej na adres mailowy: </w:t>
      </w:r>
      <w:hyperlink r:id="rId10" w:history="1">
        <w:r w:rsidR="00840B62" w:rsidRPr="00214B70">
          <w:rPr>
            <w:rStyle w:val="Hipercze"/>
            <w:rFonts w:ascii="Calibri" w:hAnsi="Calibri" w:cs="Calibri"/>
            <w:bCs/>
            <w:sz w:val="23"/>
            <w:szCs w:val="23"/>
          </w:rPr>
          <w:t>marzena.laskowska-kaczurba@zus.pl</w:t>
        </w:r>
      </w:hyperlink>
      <w:r w:rsidR="00840B62" w:rsidRPr="00214B70">
        <w:rPr>
          <w:rFonts w:ascii="Calibri" w:hAnsi="Calibri" w:cs="Calibri"/>
          <w:bCs/>
          <w:sz w:val="23"/>
          <w:szCs w:val="23"/>
        </w:rPr>
        <w:t xml:space="preserve">  i </w:t>
      </w:r>
      <w:hyperlink r:id="rId11" w:history="1">
        <w:r w:rsidR="00840B62" w:rsidRPr="00214B70">
          <w:rPr>
            <w:rStyle w:val="Hipercze"/>
            <w:rFonts w:ascii="Calibri" w:hAnsi="Calibri" w:cs="Calibri"/>
            <w:bCs/>
            <w:sz w:val="23"/>
            <w:szCs w:val="23"/>
          </w:rPr>
          <w:t>jacek.gacparski@zus.pl</w:t>
        </w:r>
      </w:hyperlink>
      <w:r w:rsidRPr="00214B70">
        <w:rPr>
          <w:rFonts w:ascii="Calibri" w:hAnsi="Calibri" w:cs="Calibri"/>
          <w:bCs/>
          <w:sz w:val="23"/>
          <w:szCs w:val="23"/>
        </w:rPr>
        <w:t xml:space="preserve"> </w:t>
      </w:r>
      <w:r w:rsidR="00902FBE">
        <w:rPr>
          <w:rFonts w:ascii="Calibri" w:hAnsi="Calibri" w:cs="Calibri"/>
          <w:bCs/>
          <w:sz w:val="23"/>
          <w:szCs w:val="23"/>
        </w:rPr>
        <w:t>w dniu 25.11.2025 pomięd</w:t>
      </w:r>
      <w:r w:rsidRPr="00214B70">
        <w:rPr>
          <w:rFonts w:ascii="Calibri" w:hAnsi="Calibri" w:cs="Calibri"/>
          <w:bCs/>
          <w:sz w:val="23"/>
          <w:szCs w:val="23"/>
        </w:rPr>
        <w:t>zy godz. 10:01 a 10:30, informację zawierającą hasło w celu otwarcia oferty.</w:t>
      </w:r>
    </w:p>
    <w:p w14:paraId="43135AD0" w14:textId="77777777" w:rsidR="00840B62" w:rsidRPr="00214B70" w:rsidRDefault="00840B62" w:rsidP="00840B62">
      <w:pPr>
        <w:pStyle w:val="Akapitzlist"/>
        <w:spacing w:after="0"/>
        <w:jc w:val="both"/>
        <w:rPr>
          <w:rFonts w:ascii="Calibri" w:hAnsi="Calibri" w:cs="Calibri"/>
          <w:bCs/>
          <w:sz w:val="23"/>
          <w:szCs w:val="23"/>
        </w:rPr>
      </w:pPr>
    </w:p>
    <w:p w14:paraId="1A39F616" w14:textId="77777777" w:rsidR="00840B62" w:rsidRPr="00214B70" w:rsidRDefault="006C77C3" w:rsidP="00214B70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10</w:t>
      </w:r>
    </w:p>
    <w:p w14:paraId="548A619E" w14:textId="77777777" w:rsidR="00840B62" w:rsidRPr="00214B70" w:rsidRDefault="006C77C3" w:rsidP="00840B62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Miejsce i termin otwarcia ofert</w:t>
      </w:r>
    </w:p>
    <w:p w14:paraId="7DB7B221" w14:textId="77777777" w:rsidR="00840B62" w:rsidRPr="00214B70" w:rsidRDefault="00840B62" w:rsidP="00840B62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</w:p>
    <w:p w14:paraId="1BD602A6" w14:textId="6F2DAA84" w:rsidR="00840B62" w:rsidRPr="00214B70" w:rsidRDefault="006C77C3" w:rsidP="00840B62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Otwarcie ofert odbędzie się </w:t>
      </w:r>
      <w:r w:rsidR="00840B62" w:rsidRPr="00214B70">
        <w:rPr>
          <w:rFonts w:ascii="Calibri" w:hAnsi="Calibri" w:cs="Calibri"/>
          <w:b/>
          <w:sz w:val="23"/>
          <w:szCs w:val="23"/>
        </w:rPr>
        <w:t>25.11.2025</w:t>
      </w:r>
      <w:r w:rsidRPr="00214B70">
        <w:rPr>
          <w:rFonts w:ascii="Calibri" w:hAnsi="Calibri" w:cs="Calibri"/>
          <w:b/>
          <w:sz w:val="23"/>
          <w:szCs w:val="23"/>
        </w:rPr>
        <w:t xml:space="preserve"> o godz. 11.00</w:t>
      </w:r>
      <w:r w:rsidRPr="00214B70">
        <w:rPr>
          <w:rFonts w:ascii="Calibri" w:hAnsi="Calibri" w:cs="Calibri"/>
          <w:bCs/>
          <w:sz w:val="23"/>
          <w:szCs w:val="23"/>
        </w:rPr>
        <w:t xml:space="preserve"> w siedzibie Organizatora </w:t>
      </w:r>
      <w:r w:rsidR="0060797C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>w</w:t>
      </w:r>
      <w:r w:rsidR="00840B62" w:rsidRPr="00214B70">
        <w:rPr>
          <w:rFonts w:ascii="Calibri" w:hAnsi="Calibri" w:cs="Calibri"/>
          <w:bCs/>
          <w:sz w:val="23"/>
          <w:szCs w:val="23"/>
        </w:rPr>
        <w:t xml:space="preserve"> Warszawie,</w:t>
      </w:r>
      <w:r w:rsidRPr="00214B70">
        <w:rPr>
          <w:rFonts w:ascii="Calibri" w:hAnsi="Calibri" w:cs="Calibri"/>
          <w:bCs/>
          <w:sz w:val="23"/>
          <w:szCs w:val="23"/>
        </w:rPr>
        <w:t xml:space="preserve"> przy ul. </w:t>
      </w:r>
      <w:r w:rsidR="00840B62" w:rsidRPr="00214B70">
        <w:rPr>
          <w:rFonts w:ascii="Calibri" w:hAnsi="Calibri" w:cs="Calibri"/>
          <w:bCs/>
          <w:sz w:val="23"/>
          <w:szCs w:val="23"/>
        </w:rPr>
        <w:t>Czerniakowskiej 16</w:t>
      </w:r>
    </w:p>
    <w:p w14:paraId="742E938A" w14:textId="77777777" w:rsidR="00840B62" w:rsidRPr="00214B70" w:rsidRDefault="00840B62" w:rsidP="00840B62">
      <w:pPr>
        <w:spacing w:after="0"/>
        <w:ind w:left="360"/>
        <w:jc w:val="both"/>
        <w:rPr>
          <w:rFonts w:ascii="Calibri" w:hAnsi="Calibri" w:cs="Calibri"/>
          <w:bCs/>
          <w:sz w:val="23"/>
          <w:szCs w:val="23"/>
        </w:rPr>
      </w:pPr>
    </w:p>
    <w:p w14:paraId="0E399A96" w14:textId="77777777" w:rsidR="00840B62" w:rsidRPr="00214B70" w:rsidRDefault="006C77C3" w:rsidP="00840B62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 11 </w:t>
      </w:r>
    </w:p>
    <w:p w14:paraId="3BB5D346" w14:textId="685489DC" w:rsidR="00840B62" w:rsidRPr="00214B70" w:rsidRDefault="006C77C3" w:rsidP="00840B62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Otwarcie i analiza ofert</w:t>
      </w:r>
    </w:p>
    <w:p w14:paraId="716AB840" w14:textId="77777777" w:rsidR="00840B62" w:rsidRPr="00214B70" w:rsidRDefault="00840B62" w:rsidP="0060797C">
      <w:pPr>
        <w:spacing w:after="0"/>
        <w:ind w:left="360"/>
        <w:jc w:val="both"/>
        <w:rPr>
          <w:rFonts w:ascii="Calibri" w:hAnsi="Calibri" w:cs="Calibri"/>
          <w:bCs/>
          <w:sz w:val="23"/>
          <w:szCs w:val="23"/>
        </w:rPr>
      </w:pPr>
    </w:p>
    <w:p w14:paraId="41461A82" w14:textId="77777777" w:rsidR="0060797C" w:rsidRPr="00214B70" w:rsidRDefault="006C77C3" w:rsidP="0060797C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Otwarcie ofert odbywać się będzie w formie niejawnej, bez udziału oferentów.</w:t>
      </w:r>
    </w:p>
    <w:p w14:paraId="276419FA" w14:textId="77777777" w:rsidR="0060797C" w:rsidRPr="00214B70" w:rsidRDefault="006C77C3" w:rsidP="0060797C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lastRenderedPageBreak/>
        <w:t>Komisja przetargowa odrzuci oferty, które:</w:t>
      </w:r>
    </w:p>
    <w:p w14:paraId="36015312" w14:textId="77777777" w:rsidR="0060797C" w:rsidRPr="00214B70" w:rsidRDefault="006C77C3" w:rsidP="0060797C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nie odpowiadają warunkom przetargu, </w:t>
      </w:r>
    </w:p>
    <w:p w14:paraId="373C75A5" w14:textId="77777777" w:rsidR="0060797C" w:rsidRPr="00214B70" w:rsidRDefault="006C77C3" w:rsidP="0060797C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zostały złożone po wyznaczonym terminie, </w:t>
      </w:r>
    </w:p>
    <w:p w14:paraId="5C39A209" w14:textId="77777777" w:rsidR="0060797C" w:rsidRPr="00214B70" w:rsidRDefault="006C77C3" w:rsidP="0060797C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nie zawierają wymaganych danych lub dane te są niekompletne, </w:t>
      </w:r>
    </w:p>
    <w:p w14:paraId="42F22A8C" w14:textId="77777777" w:rsidR="0060797C" w:rsidRPr="00214B70" w:rsidRDefault="006C77C3" w:rsidP="0060797C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są nieczytelne lub budzą wątpliwości co do ich treści</w:t>
      </w:r>
      <w:r w:rsidR="0060797C" w:rsidRPr="00214B70">
        <w:rPr>
          <w:rFonts w:ascii="Calibri" w:hAnsi="Calibri" w:cs="Calibri"/>
          <w:bCs/>
          <w:sz w:val="23"/>
          <w:szCs w:val="23"/>
        </w:rPr>
        <w:t>,</w:t>
      </w:r>
      <w:r w:rsidRPr="00214B70">
        <w:rPr>
          <w:rFonts w:ascii="Calibri" w:hAnsi="Calibri" w:cs="Calibri"/>
          <w:bCs/>
          <w:sz w:val="23"/>
          <w:szCs w:val="23"/>
        </w:rPr>
        <w:t xml:space="preserve"> </w:t>
      </w:r>
    </w:p>
    <w:p w14:paraId="4FC81DD6" w14:textId="77777777" w:rsidR="0060797C" w:rsidRPr="00214B70" w:rsidRDefault="006C77C3" w:rsidP="0060797C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Po otwarciu ofert komisja przetargowa dokonuje szczegółowej analizy ofert oraz wybiera najkorzystniejszą z nich lub stwierdza, że nie wybiera żadnej ze złożonych ofert.</w:t>
      </w:r>
    </w:p>
    <w:p w14:paraId="73604577" w14:textId="77777777" w:rsidR="0060797C" w:rsidRPr="00214B70" w:rsidRDefault="006C77C3" w:rsidP="0060797C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Komisja przetargowa sporządza protokół z przebiegu przetargu. </w:t>
      </w:r>
    </w:p>
    <w:p w14:paraId="2D7BC1D0" w14:textId="77777777" w:rsidR="0060797C" w:rsidRPr="00214B70" w:rsidRDefault="0060797C" w:rsidP="0060797C">
      <w:pPr>
        <w:pStyle w:val="Akapitzlist"/>
        <w:spacing w:after="0"/>
        <w:jc w:val="both"/>
        <w:rPr>
          <w:rFonts w:ascii="Calibri" w:hAnsi="Calibri" w:cs="Calibri"/>
          <w:bCs/>
          <w:sz w:val="23"/>
          <w:szCs w:val="23"/>
        </w:rPr>
      </w:pPr>
    </w:p>
    <w:p w14:paraId="153D7E11" w14:textId="77777777" w:rsidR="0060797C" w:rsidRPr="00214B70" w:rsidRDefault="006C77C3" w:rsidP="0060797C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12</w:t>
      </w:r>
    </w:p>
    <w:p w14:paraId="0EF1E658" w14:textId="77777777" w:rsidR="0060797C" w:rsidRPr="00214B70" w:rsidRDefault="006C77C3" w:rsidP="0060797C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Termin związania ofertą</w:t>
      </w:r>
    </w:p>
    <w:p w14:paraId="4B54E651" w14:textId="77777777" w:rsidR="0060797C" w:rsidRPr="00214B70" w:rsidRDefault="0060797C" w:rsidP="0060797C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</w:p>
    <w:p w14:paraId="18DE8278" w14:textId="77777777" w:rsidR="0060797C" w:rsidRPr="00214B70" w:rsidRDefault="006C77C3" w:rsidP="0060797C">
      <w:pPr>
        <w:pStyle w:val="Akapitzlist"/>
        <w:numPr>
          <w:ilvl w:val="0"/>
          <w:numId w:val="20"/>
        </w:numPr>
        <w:spacing w:after="0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Termin związania ofertą określa się na 30 dni od dnia otwarcia ofert.</w:t>
      </w:r>
    </w:p>
    <w:p w14:paraId="15920E33" w14:textId="77777777" w:rsidR="0060797C" w:rsidRPr="00214B70" w:rsidRDefault="0060797C" w:rsidP="0060797C">
      <w:pPr>
        <w:spacing w:after="0"/>
        <w:ind w:left="360"/>
        <w:rPr>
          <w:rFonts w:ascii="Calibri" w:hAnsi="Calibri" w:cs="Calibri"/>
          <w:b/>
          <w:sz w:val="23"/>
          <w:szCs w:val="23"/>
        </w:rPr>
      </w:pPr>
    </w:p>
    <w:p w14:paraId="3955DDC1" w14:textId="77777777" w:rsidR="0060797C" w:rsidRPr="00214B70" w:rsidRDefault="006C77C3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 13 </w:t>
      </w:r>
    </w:p>
    <w:p w14:paraId="2C10F336" w14:textId="7319A182" w:rsidR="0060797C" w:rsidRPr="00214B70" w:rsidRDefault="006C77C3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Zmiana i wycofanie oferty</w:t>
      </w:r>
    </w:p>
    <w:p w14:paraId="78E77008" w14:textId="77777777" w:rsidR="0060797C" w:rsidRPr="00214B70" w:rsidRDefault="0060797C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</w:p>
    <w:p w14:paraId="16C6F761" w14:textId="77777777" w:rsidR="0060797C" w:rsidRPr="00214B70" w:rsidRDefault="006C77C3" w:rsidP="0060797C">
      <w:pPr>
        <w:pStyle w:val="Akapitzlist"/>
        <w:numPr>
          <w:ilvl w:val="0"/>
          <w:numId w:val="21"/>
        </w:numPr>
        <w:spacing w:after="0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Przed upływem terminu do składania ofert, oferent może zmienić lub wycofać ofertę poprzez złożenie pisemnego powiadomienia.</w:t>
      </w:r>
    </w:p>
    <w:p w14:paraId="0FE0E9A3" w14:textId="77777777" w:rsidR="0060797C" w:rsidRPr="00214B70" w:rsidRDefault="006C77C3" w:rsidP="0060797C">
      <w:pPr>
        <w:pStyle w:val="Akapitzlist"/>
        <w:numPr>
          <w:ilvl w:val="0"/>
          <w:numId w:val="21"/>
        </w:numPr>
        <w:spacing w:after="0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Powiadomienie o wprowadzeniu zmian lub wycofaniu oferty musi być złożone w sposób i formie przewidzianej w niniejszym regulaminie dla złożenia oferty. </w:t>
      </w:r>
    </w:p>
    <w:p w14:paraId="1F9A1B96" w14:textId="77777777" w:rsidR="00214B70" w:rsidRPr="00214B70" w:rsidRDefault="00214B70" w:rsidP="00214B70">
      <w:pPr>
        <w:pStyle w:val="Akapitzlist"/>
        <w:spacing w:after="0"/>
        <w:rPr>
          <w:rFonts w:ascii="Calibri" w:hAnsi="Calibri" w:cs="Calibri"/>
          <w:bCs/>
          <w:sz w:val="23"/>
          <w:szCs w:val="23"/>
        </w:rPr>
      </w:pPr>
    </w:p>
    <w:p w14:paraId="558FA281" w14:textId="4828FBA7" w:rsidR="0060797C" w:rsidRPr="00214B70" w:rsidRDefault="006C77C3" w:rsidP="0060797C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14</w:t>
      </w:r>
    </w:p>
    <w:p w14:paraId="56990A32" w14:textId="674B1E31" w:rsidR="0060797C" w:rsidRPr="00214B70" w:rsidRDefault="006C77C3" w:rsidP="0060797C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Rozstrzygnięcie przetargu</w:t>
      </w:r>
    </w:p>
    <w:p w14:paraId="641DC683" w14:textId="77777777" w:rsidR="0060797C" w:rsidRPr="00214B70" w:rsidRDefault="0060797C" w:rsidP="0060797C">
      <w:pPr>
        <w:pStyle w:val="Akapitzlist"/>
        <w:spacing w:after="0"/>
        <w:jc w:val="center"/>
        <w:rPr>
          <w:rFonts w:ascii="Calibri" w:hAnsi="Calibri" w:cs="Calibri"/>
          <w:bCs/>
          <w:sz w:val="23"/>
          <w:szCs w:val="23"/>
        </w:rPr>
      </w:pPr>
    </w:p>
    <w:p w14:paraId="35AD6893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 rozstrzygnięciu przetargu decyduje wysokość zaoferowanej ceny nabycia samochodu. </w:t>
      </w:r>
    </w:p>
    <w:p w14:paraId="66056D7B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Przetarg wygrywa oferent, który zaproponował najwyższą cenę nabycia. </w:t>
      </w:r>
    </w:p>
    <w:p w14:paraId="42580A85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Przetarg jest ważny jeżeli zostanie złożona co najmniej jedna oferta.</w:t>
      </w:r>
    </w:p>
    <w:p w14:paraId="62274E34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Przetarg uważa się za zamknięty z wynikiem negatywnym jeżeli:</w:t>
      </w:r>
    </w:p>
    <w:p w14:paraId="2C33DE3C" w14:textId="77777777" w:rsidR="0060797C" w:rsidRPr="00214B70" w:rsidRDefault="006C77C3" w:rsidP="0060797C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nikt nie przystąpił do przetargu,</w:t>
      </w:r>
    </w:p>
    <w:p w14:paraId="7A6539A0" w14:textId="77777777" w:rsidR="0060797C" w:rsidRPr="00214B70" w:rsidRDefault="006C77C3" w:rsidP="0060797C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żaden z oferentów nie zaproponował ceny nabycia wyższej od wywoławczej,</w:t>
      </w:r>
    </w:p>
    <w:p w14:paraId="4C61A73C" w14:textId="77777777" w:rsidR="0060797C" w:rsidRPr="00214B70" w:rsidRDefault="006C77C3" w:rsidP="0060797C">
      <w:pPr>
        <w:pStyle w:val="Akapitzlist"/>
        <w:numPr>
          <w:ilvl w:val="0"/>
          <w:numId w:val="23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komisja przetargowa stwierdziła, że żadna oferta nie spełnia warunków przetargu.</w:t>
      </w:r>
    </w:p>
    <w:p w14:paraId="506338B4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 przypadku złożenia równorzędnych ofert komisja przetargowa organizuje dodatkowy przetarg tylko dla oferentów, którzy złożyli te oferty. Komisja zawiadamia tych oferentów o terminie dodatkowego przetargu oraz umożliwia im zapoznanie się z treścią równorzędnych ofert.</w:t>
      </w:r>
    </w:p>
    <w:p w14:paraId="5734531F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 dodatkowym przetargu oferenci składają nowe oferty powyżej ceny zamieszczonej w równorzędnych ofertach.</w:t>
      </w:r>
    </w:p>
    <w:p w14:paraId="7459CC71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 przypadku ponownego złożenia równorzędnych ofert, komisja przetargowa przeprowadza kolejne przetargi dla tych oferentów z zachowaniem zasad opisanych w ust. 5 i 6 do czasu rozstrzygnięcia. </w:t>
      </w:r>
    </w:p>
    <w:p w14:paraId="6C1BCD95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Przetarg uważa się za zamknięty z chwilą podpisania protokołu. </w:t>
      </w:r>
    </w:p>
    <w:p w14:paraId="0EDCDC47" w14:textId="77777777" w:rsidR="0060797C" w:rsidRPr="00214B70" w:rsidRDefault="006C77C3" w:rsidP="0060797C">
      <w:pPr>
        <w:pStyle w:val="Akapitzlist"/>
        <w:numPr>
          <w:ilvl w:val="0"/>
          <w:numId w:val="22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lastRenderedPageBreak/>
        <w:t>Komisja przetargowa zawiadamia wszystkich, którzy złożyli oferty, o wyniku przetargu w terminie nie dłuższym niż 5 dni od dnia zamknięcia przetargu.</w:t>
      </w:r>
    </w:p>
    <w:p w14:paraId="15C40749" w14:textId="77777777" w:rsidR="0060797C" w:rsidRPr="00214B70" w:rsidRDefault="0060797C" w:rsidP="0060797C">
      <w:pPr>
        <w:spacing w:after="0"/>
        <w:ind w:left="360"/>
        <w:jc w:val="both"/>
        <w:rPr>
          <w:rFonts w:ascii="Calibri" w:hAnsi="Calibri" w:cs="Calibri"/>
          <w:bCs/>
          <w:sz w:val="23"/>
          <w:szCs w:val="23"/>
        </w:rPr>
      </w:pPr>
    </w:p>
    <w:p w14:paraId="2F60ABCC" w14:textId="77777777" w:rsidR="0060797C" w:rsidRPr="00214B70" w:rsidRDefault="006C77C3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 15 </w:t>
      </w:r>
    </w:p>
    <w:p w14:paraId="0012472A" w14:textId="2911EA92" w:rsidR="0060797C" w:rsidRPr="00214B70" w:rsidRDefault="006C77C3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Zaskarżenie przetargu</w:t>
      </w:r>
    </w:p>
    <w:p w14:paraId="0E63A777" w14:textId="77777777" w:rsidR="0060797C" w:rsidRPr="00214B70" w:rsidRDefault="0060797C" w:rsidP="0060797C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</w:p>
    <w:p w14:paraId="1BB4186E" w14:textId="1A255B43" w:rsidR="00324758" w:rsidRPr="00214B70" w:rsidRDefault="006C77C3" w:rsidP="00324758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Uczestnik przetargu może, w terminie 5 dni od dnia ogłoszenia wyniku przetargu, zaskarżyć czynności związane z przeprowadzeniem przetargu do Organizatora. </w:t>
      </w:r>
    </w:p>
    <w:p w14:paraId="6A996549" w14:textId="3AA101A0" w:rsidR="00324758" w:rsidRPr="00214B70" w:rsidRDefault="006C77C3" w:rsidP="00324758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 przypadku wniesienia skargi Organizator wstrzymuje czynności związane ze sprzedażą samochodu. </w:t>
      </w:r>
    </w:p>
    <w:p w14:paraId="0A3C8626" w14:textId="77777777" w:rsidR="00324758" w:rsidRPr="00214B70" w:rsidRDefault="006C77C3" w:rsidP="00324758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Organizator rozpatruje skargę w terminie 7 dni od daty jej otrzymania. </w:t>
      </w:r>
    </w:p>
    <w:p w14:paraId="68915E36" w14:textId="77777777" w:rsidR="00324758" w:rsidRPr="00214B70" w:rsidRDefault="006C77C3" w:rsidP="00324758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Organizator może uznać skargę za zasadną i nakazać powtórzenie czynności przetargowych, unieważnić przetarg lub uznać skargę za niezasadną. </w:t>
      </w:r>
    </w:p>
    <w:p w14:paraId="6C302FB7" w14:textId="77777777" w:rsidR="00324758" w:rsidRPr="00214B70" w:rsidRDefault="006C77C3" w:rsidP="00324758">
      <w:pPr>
        <w:pStyle w:val="Akapitzlist"/>
        <w:numPr>
          <w:ilvl w:val="0"/>
          <w:numId w:val="24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Po rozpatrzeniu skargi Organizator zawiadamia skarżącego o sposobie rozstrzygnięcia skargi. </w:t>
      </w:r>
    </w:p>
    <w:p w14:paraId="7D111E10" w14:textId="77777777" w:rsidR="00324758" w:rsidRPr="00214B70" w:rsidRDefault="00324758" w:rsidP="00324758">
      <w:pPr>
        <w:spacing w:after="0"/>
        <w:ind w:left="360"/>
        <w:jc w:val="both"/>
        <w:rPr>
          <w:rFonts w:ascii="Calibri" w:hAnsi="Calibri" w:cs="Calibri"/>
          <w:bCs/>
          <w:sz w:val="23"/>
          <w:szCs w:val="23"/>
        </w:rPr>
      </w:pPr>
    </w:p>
    <w:p w14:paraId="163C3B6D" w14:textId="77777777" w:rsidR="00324758" w:rsidRPr="00214B70" w:rsidRDefault="006C77C3" w:rsidP="00324758">
      <w:pPr>
        <w:spacing w:after="0"/>
        <w:ind w:left="36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§ 16</w:t>
      </w:r>
    </w:p>
    <w:p w14:paraId="6DEA8372" w14:textId="365DDBFB" w:rsidR="00324758" w:rsidRPr="00214B70" w:rsidRDefault="006C77C3" w:rsidP="00324758">
      <w:pPr>
        <w:spacing w:after="0"/>
        <w:ind w:left="360"/>
        <w:jc w:val="center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>Umowa sprzedaży</w:t>
      </w:r>
    </w:p>
    <w:p w14:paraId="2F12133A" w14:textId="77777777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Z Oferentem, który złożył najkorzystniejszą ofertę zostanie podpisana umowa zgodnie ze wzorem stanowiącym </w:t>
      </w:r>
      <w:r w:rsidRPr="00902FBE">
        <w:rPr>
          <w:rFonts w:ascii="Calibri" w:hAnsi="Calibri" w:cs="Calibri"/>
          <w:b/>
          <w:sz w:val="23"/>
          <w:szCs w:val="23"/>
        </w:rPr>
        <w:t>załącznik nr 3</w:t>
      </w:r>
      <w:r w:rsidR="00324758" w:rsidRPr="00214B70">
        <w:rPr>
          <w:rFonts w:ascii="Calibri" w:hAnsi="Calibri" w:cs="Calibri"/>
          <w:bCs/>
          <w:sz w:val="23"/>
          <w:szCs w:val="23"/>
        </w:rPr>
        <w:t xml:space="preserve"> do Regulaminu przetargu.</w:t>
      </w:r>
    </w:p>
    <w:p w14:paraId="66E1D43E" w14:textId="71744816" w:rsidR="00324758" w:rsidRPr="0065576C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65576C">
        <w:rPr>
          <w:rFonts w:ascii="Calibri" w:hAnsi="Calibri" w:cs="Calibri"/>
          <w:bCs/>
          <w:sz w:val="23"/>
          <w:szCs w:val="23"/>
        </w:rPr>
        <w:t>Nabywca zobowiązany jest zapłacić ustaloną w przetargu cenę nabycia samochodu pomniejszoną o wpłacone wadium, przed podpisaniem umowy przelewem na rachunek bankowy</w:t>
      </w:r>
      <w:r w:rsidR="0065576C" w:rsidRPr="0065576C">
        <w:rPr>
          <w:rFonts w:ascii="Calibri" w:hAnsi="Calibri" w:cs="Calibri"/>
          <w:bCs/>
          <w:sz w:val="23"/>
          <w:szCs w:val="23"/>
        </w:rPr>
        <w:t xml:space="preserve"> Sprzedającego wskazany na fakturze.</w:t>
      </w:r>
      <w:r w:rsidRPr="0065576C">
        <w:rPr>
          <w:rFonts w:ascii="Calibri" w:hAnsi="Calibri" w:cs="Calibri"/>
          <w:bCs/>
          <w:sz w:val="23"/>
          <w:szCs w:val="23"/>
        </w:rPr>
        <w:t xml:space="preserve"> </w:t>
      </w:r>
    </w:p>
    <w:p w14:paraId="7AE14EC1" w14:textId="77777777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Organizator przetargu – Sprzedawca pojazdu będącego przedmiotem przetargu, zastrzega sobie własność pojazdu do momentu zapłaty przez Nabywcę pełnej kwoty stanowiącej cenę zakupu pojazdu będącego przedmiotem sprzedaży. </w:t>
      </w:r>
    </w:p>
    <w:p w14:paraId="60E0A2E5" w14:textId="77777777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Nabywca ponosi wszelkie koszty i opłaty związane z zawarciem umowy kupna-sprzedaży oraz odbiorem pojazdu. </w:t>
      </w:r>
    </w:p>
    <w:p w14:paraId="1C121425" w14:textId="77777777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W przypadku uchylania się od podpisania umowy przez nabywcę w terminie powyżej 7 dni od wyznaczenia daty podpisania umowy, następuje przepadek wadium na rzecz Organizatora przetargu. W takim przypadku Organizatorowi przetargu przysługuje prawo wyboru kolejnego Oferenta.</w:t>
      </w:r>
    </w:p>
    <w:p w14:paraId="1F6D374F" w14:textId="3AD5A31F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Wydanie samochodu nastąpi po spisaniu protokołu zdawczo-odbiorczego </w:t>
      </w:r>
      <w:r w:rsidR="00324758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w terminie do 3 dni roboczych liczonych od dnia zapłaty całości zaoferowanej ceny nabycia. Za termin zapłaty przyjmuje się termin wpływu środków płatniczych na wskazany w umowie rachunek bankowy ZUS </w:t>
      </w:r>
      <w:r w:rsidR="00324758" w:rsidRPr="00214B70">
        <w:rPr>
          <w:rFonts w:ascii="Calibri" w:hAnsi="Calibri" w:cs="Calibri"/>
          <w:bCs/>
          <w:sz w:val="23"/>
          <w:szCs w:val="23"/>
        </w:rPr>
        <w:t xml:space="preserve">III </w:t>
      </w:r>
      <w:r w:rsidRPr="00214B70">
        <w:rPr>
          <w:rFonts w:ascii="Calibri" w:hAnsi="Calibri" w:cs="Calibri"/>
          <w:bCs/>
          <w:sz w:val="23"/>
          <w:szCs w:val="23"/>
        </w:rPr>
        <w:t>Oddział w</w:t>
      </w:r>
      <w:r w:rsidR="00324758" w:rsidRPr="00214B70">
        <w:rPr>
          <w:rFonts w:ascii="Calibri" w:hAnsi="Calibri" w:cs="Calibri"/>
          <w:bCs/>
          <w:sz w:val="23"/>
          <w:szCs w:val="23"/>
        </w:rPr>
        <w:t xml:space="preserve"> Warszawie</w:t>
      </w:r>
      <w:r w:rsidRPr="00214B70">
        <w:rPr>
          <w:rFonts w:ascii="Calibri" w:hAnsi="Calibri" w:cs="Calibri"/>
          <w:bCs/>
          <w:sz w:val="23"/>
          <w:szCs w:val="23"/>
        </w:rPr>
        <w:t>.</w:t>
      </w:r>
    </w:p>
    <w:p w14:paraId="10098440" w14:textId="291593C5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Nabywca wraz z podpisaniem umowy sprzedaży złoży wypowiedzenie warunków ubezpieczenia OC ze skutkiem wypowiedzenia wynikającym z Art. 31 ustawy </w:t>
      </w:r>
      <w:r w:rsidR="00324758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z dnia 22 maja 2003r. o ubezpieczeniach obowiązkowych, Ubezpieczeniowym Funduszy Gwarancyjnym i Polskim Biurze Ubezpieczycieli Komunikacyjnych (Dz.U. z 2003r. Nr 124 poz. 1152 z późniejszymi zmianami). </w:t>
      </w:r>
    </w:p>
    <w:p w14:paraId="4DA46A62" w14:textId="6D2304F4" w:rsidR="00324758" w:rsidRPr="00214B70" w:rsidRDefault="006C77C3" w:rsidP="0032475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lastRenderedPageBreak/>
        <w:t xml:space="preserve">Miejsce odbioru samochodu: </w:t>
      </w:r>
      <w:r w:rsidR="00324758" w:rsidRPr="00214B70">
        <w:rPr>
          <w:rFonts w:ascii="Calibri" w:hAnsi="Calibri" w:cs="Calibri"/>
          <w:bCs/>
          <w:sz w:val="23"/>
          <w:szCs w:val="23"/>
        </w:rPr>
        <w:t xml:space="preserve">teren przed budynkiem siedziby III </w:t>
      </w:r>
      <w:r w:rsidRPr="00214B70">
        <w:rPr>
          <w:rFonts w:ascii="Calibri" w:hAnsi="Calibri" w:cs="Calibri"/>
          <w:bCs/>
          <w:sz w:val="23"/>
          <w:szCs w:val="23"/>
        </w:rPr>
        <w:t>Oddział</w:t>
      </w:r>
      <w:r w:rsidR="00324758" w:rsidRPr="00214B70">
        <w:rPr>
          <w:rFonts w:ascii="Calibri" w:hAnsi="Calibri" w:cs="Calibri"/>
          <w:bCs/>
          <w:sz w:val="23"/>
          <w:szCs w:val="23"/>
        </w:rPr>
        <w:t>u</w:t>
      </w:r>
      <w:r w:rsidRPr="00214B70">
        <w:rPr>
          <w:rFonts w:ascii="Calibri" w:hAnsi="Calibri" w:cs="Calibri"/>
          <w:bCs/>
          <w:sz w:val="23"/>
          <w:szCs w:val="23"/>
        </w:rPr>
        <w:t xml:space="preserve"> ZUS </w:t>
      </w:r>
      <w:r w:rsidR="00324758" w:rsidRPr="00214B70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>w</w:t>
      </w:r>
      <w:r w:rsidR="00324758" w:rsidRPr="00214B70">
        <w:rPr>
          <w:rFonts w:ascii="Calibri" w:hAnsi="Calibri" w:cs="Calibri"/>
          <w:bCs/>
          <w:sz w:val="23"/>
          <w:szCs w:val="23"/>
        </w:rPr>
        <w:t xml:space="preserve"> Warszawie</w:t>
      </w:r>
      <w:r w:rsidRPr="00214B70">
        <w:rPr>
          <w:rFonts w:ascii="Calibri" w:hAnsi="Calibri" w:cs="Calibri"/>
          <w:bCs/>
          <w:sz w:val="23"/>
          <w:szCs w:val="23"/>
        </w:rPr>
        <w:t xml:space="preserve">, ul. </w:t>
      </w:r>
      <w:r w:rsidR="00324758" w:rsidRPr="00214B70">
        <w:rPr>
          <w:rFonts w:ascii="Calibri" w:hAnsi="Calibri" w:cs="Calibri"/>
          <w:bCs/>
          <w:sz w:val="23"/>
          <w:szCs w:val="23"/>
        </w:rPr>
        <w:t>Czerniakowska 16</w:t>
      </w:r>
      <w:r w:rsidRPr="00214B70">
        <w:rPr>
          <w:rFonts w:ascii="Calibri" w:hAnsi="Calibri" w:cs="Calibri"/>
          <w:bCs/>
          <w:sz w:val="23"/>
          <w:szCs w:val="23"/>
        </w:rPr>
        <w:t xml:space="preserve">, </w:t>
      </w:r>
      <w:r w:rsidR="00324758" w:rsidRPr="00214B70">
        <w:rPr>
          <w:rFonts w:ascii="Calibri" w:hAnsi="Calibri" w:cs="Calibri"/>
          <w:bCs/>
          <w:sz w:val="23"/>
          <w:szCs w:val="23"/>
        </w:rPr>
        <w:t>00-701</w:t>
      </w:r>
      <w:r w:rsidRPr="00214B70">
        <w:rPr>
          <w:rFonts w:ascii="Calibri" w:hAnsi="Calibri" w:cs="Calibri"/>
          <w:bCs/>
          <w:sz w:val="23"/>
          <w:szCs w:val="23"/>
        </w:rPr>
        <w:t xml:space="preserve"> </w:t>
      </w:r>
      <w:r w:rsidR="00324758" w:rsidRPr="00214B70">
        <w:rPr>
          <w:rFonts w:ascii="Calibri" w:hAnsi="Calibri" w:cs="Calibri"/>
          <w:bCs/>
          <w:sz w:val="23"/>
          <w:szCs w:val="23"/>
        </w:rPr>
        <w:t>Warszawa,</w:t>
      </w:r>
      <w:r w:rsidRPr="00214B70">
        <w:rPr>
          <w:rFonts w:ascii="Calibri" w:hAnsi="Calibri" w:cs="Calibri"/>
          <w:bCs/>
          <w:sz w:val="23"/>
          <w:szCs w:val="23"/>
        </w:rPr>
        <w:t xml:space="preserve"> od poniedziałku do piątku </w:t>
      </w:r>
      <w:r w:rsidR="00902FBE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w godzinach od 8:00 do 12:00. </w:t>
      </w:r>
    </w:p>
    <w:p w14:paraId="7A12911B" w14:textId="77777777" w:rsidR="00324758" w:rsidRPr="00214B70" w:rsidRDefault="00324758" w:rsidP="00324758">
      <w:pPr>
        <w:pStyle w:val="Akapitzlist"/>
        <w:spacing w:after="0"/>
        <w:jc w:val="both"/>
        <w:rPr>
          <w:rFonts w:ascii="Calibri" w:hAnsi="Calibri" w:cs="Calibri"/>
          <w:bCs/>
          <w:sz w:val="23"/>
          <w:szCs w:val="23"/>
        </w:rPr>
      </w:pPr>
    </w:p>
    <w:p w14:paraId="3D921AA9" w14:textId="77777777" w:rsidR="00324758" w:rsidRPr="00214B70" w:rsidRDefault="006C77C3" w:rsidP="00324758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§ 17 </w:t>
      </w:r>
    </w:p>
    <w:p w14:paraId="33CA23DF" w14:textId="15D8E9E8" w:rsidR="00324758" w:rsidRPr="00214B70" w:rsidRDefault="006C77C3" w:rsidP="00324758">
      <w:pPr>
        <w:pStyle w:val="Akapitzlist"/>
        <w:spacing w:after="0"/>
        <w:jc w:val="center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Postanowienia końcowe </w:t>
      </w:r>
    </w:p>
    <w:p w14:paraId="1D7E6AEE" w14:textId="77777777" w:rsidR="00324758" w:rsidRPr="00214B70" w:rsidRDefault="00324758" w:rsidP="00324758">
      <w:pPr>
        <w:pStyle w:val="Akapitzlist"/>
        <w:spacing w:after="0"/>
        <w:jc w:val="center"/>
        <w:rPr>
          <w:rFonts w:ascii="Calibri" w:hAnsi="Calibri" w:cs="Calibri"/>
          <w:bCs/>
          <w:sz w:val="23"/>
          <w:szCs w:val="23"/>
        </w:rPr>
      </w:pPr>
    </w:p>
    <w:p w14:paraId="0D6BBB3B" w14:textId="5FCF7F6A" w:rsidR="00324758" w:rsidRPr="00214B70" w:rsidRDefault="006C77C3" w:rsidP="0032475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Organizatorowi przysługuje prawo zamknięcia przetargu bez wybrania którejkolwiek </w:t>
      </w:r>
      <w:r w:rsidR="001C1399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z ofert, bez podania przyczyny, niezwłocznie podając informację o odwołaniu przetargu </w:t>
      </w:r>
      <w:r w:rsidR="001C1399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 xml:space="preserve">w serwisie informacyjnym Zakładu. </w:t>
      </w:r>
    </w:p>
    <w:p w14:paraId="7CF5AC73" w14:textId="3657F993" w:rsidR="00324758" w:rsidRPr="00214B70" w:rsidRDefault="006C77C3" w:rsidP="0032475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Organizator dopuszcza możliwość zmian niniejszego regulaminu jednak nie później niż </w:t>
      </w:r>
      <w:r w:rsidR="001C1399">
        <w:rPr>
          <w:rFonts w:ascii="Calibri" w:hAnsi="Calibri" w:cs="Calibri"/>
          <w:bCs/>
          <w:sz w:val="23"/>
          <w:szCs w:val="23"/>
        </w:rPr>
        <w:br/>
      </w:r>
      <w:r w:rsidRPr="00214B70">
        <w:rPr>
          <w:rFonts w:ascii="Calibri" w:hAnsi="Calibri" w:cs="Calibri"/>
          <w:bCs/>
          <w:sz w:val="23"/>
          <w:szCs w:val="23"/>
        </w:rPr>
        <w:t>w terminie 3 dni roboczych przed dniem otwarcia ofert.</w:t>
      </w:r>
    </w:p>
    <w:p w14:paraId="7F3FA6D6" w14:textId="77777777" w:rsidR="00324758" w:rsidRPr="00214B70" w:rsidRDefault="006C77C3" w:rsidP="00324758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O zmianach w regulaminie Organizator poinformuje w odrębnym ogłoszeniu. </w:t>
      </w:r>
    </w:p>
    <w:p w14:paraId="0EA9E805" w14:textId="77777777" w:rsidR="00324758" w:rsidRPr="00214B70" w:rsidRDefault="00324758" w:rsidP="00324758">
      <w:pPr>
        <w:spacing w:after="0"/>
        <w:jc w:val="both"/>
        <w:rPr>
          <w:rFonts w:ascii="Calibri" w:hAnsi="Calibri" w:cs="Calibri"/>
          <w:bCs/>
          <w:sz w:val="23"/>
          <w:szCs w:val="23"/>
        </w:rPr>
      </w:pPr>
    </w:p>
    <w:p w14:paraId="7826B026" w14:textId="77777777" w:rsidR="00324758" w:rsidRPr="00214B70" w:rsidRDefault="00324758" w:rsidP="00324758">
      <w:pPr>
        <w:spacing w:after="0"/>
        <w:jc w:val="both"/>
        <w:rPr>
          <w:rFonts w:ascii="Calibri" w:hAnsi="Calibri" w:cs="Calibri"/>
          <w:bCs/>
          <w:sz w:val="23"/>
          <w:szCs w:val="23"/>
        </w:rPr>
      </w:pPr>
    </w:p>
    <w:p w14:paraId="6E5A4F79" w14:textId="77777777" w:rsidR="00324758" w:rsidRDefault="006C77C3" w:rsidP="00214B70">
      <w:pPr>
        <w:spacing w:after="0"/>
        <w:ind w:firstLine="360"/>
        <w:jc w:val="both"/>
        <w:rPr>
          <w:rFonts w:ascii="Calibri" w:hAnsi="Calibri" w:cs="Calibri"/>
          <w:b/>
          <w:sz w:val="23"/>
          <w:szCs w:val="23"/>
        </w:rPr>
      </w:pPr>
      <w:r w:rsidRPr="00214B70">
        <w:rPr>
          <w:rFonts w:ascii="Calibri" w:hAnsi="Calibri" w:cs="Calibri"/>
          <w:b/>
          <w:sz w:val="23"/>
          <w:szCs w:val="23"/>
        </w:rPr>
        <w:t xml:space="preserve">Załączniki: </w:t>
      </w:r>
    </w:p>
    <w:p w14:paraId="5E0858E4" w14:textId="77777777" w:rsidR="0025260A" w:rsidRPr="0025260A" w:rsidRDefault="0025260A" w:rsidP="00214B70">
      <w:pPr>
        <w:spacing w:after="0"/>
        <w:ind w:firstLine="360"/>
        <w:jc w:val="both"/>
        <w:rPr>
          <w:rFonts w:ascii="Calibri" w:hAnsi="Calibri" w:cs="Calibri"/>
          <w:b/>
          <w:sz w:val="10"/>
          <w:szCs w:val="10"/>
        </w:rPr>
      </w:pPr>
    </w:p>
    <w:p w14:paraId="6D73EFCD" w14:textId="5656276B" w:rsidR="00AC5FDE" w:rsidRPr="00214B70" w:rsidRDefault="00214B70" w:rsidP="00214B70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</w:t>
      </w:r>
      <w:r w:rsidR="00AC5FDE" w:rsidRPr="00214B70">
        <w:rPr>
          <w:rFonts w:ascii="Calibri" w:hAnsi="Calibri" w:cs="Calibri"/>
          <w:bCs/>
          <w:sz w:val="23"/>
          <w:szCs w:val="23"/>
        </w:rPr>
        <w:t>pini</w:t>
      </w:r>
      <w:r w:rsidRPr="00214B70">
        <w:rPr>
          <w:rFonts w:ascii="Calibri" w:hAnsi="Calibri" w:cs="Calibri"/>
          <w:bCs/>
          <w:sz w:val="23"/>
          <w:szCs w:val="23"/>
        </w:rPr>
        <w:t>e</w:t>
      </w:r>
      <w:r w:rsidR="00AC5FDE" w:rsidRPr="00214B70">
        <w:rPr>
          <w:rFonts w:ascii="Calibri" w:hAnsi="Calibri" w:cs="Calibri"/>
          <w:bCs/>
          <w:sz w:val="23"/>
          <w:szCs w:val="23"/>
        </w:rPr>
        <w:t xml:space="preserve"> techniczn</w:t>
      </w:r>
      <w:r w:rsidRPr="00214B70">
        <w:rPr>
          <w:rFonts w:ascii="Calibri" w:hAnsi="Calibri" w:cs="Calibri"/>
          <w:bCs/>
          <w:sz w:val="23"/>
          <w:szCs w:val="23"/>
        </w:rPr>
        <w:t>e</w:t>
      </w:r>
      <w:r w:rsidR="00AC5FDE" w:rsidRPr="00214B70">
        <w:rPr>
          <w:rFonts w:ascii="Calibri" w:hAnsi="Calibri" w:cs="Calibri"/>
          <w:bCs/>
          <w:sz w:val="23"/>
          <w:szCs w:val="23"/>
        </w:rPr>
        <w:t xml:space="preserve"> wydan</w:t>
      </w:r>
      <w:r w:rsidRPr="00214B70">
        <w:rPr>
          <w:rFonts w:ascii="Calibri" w:hAnsi="Calibri" w:cs="Calibri"/>
          <w:bCs/>
          <w:sz w:val="23"/>
          <w:szCs w:val="23"/>
        </w:rPr>
        <w:t>e</w:t>
      </w:r>
      <w:r w:rsidR="00AC5FDE" w:rsidRPr="00214B70">
        <w:rPr>
          <w:rFonts w:ascii="Calibri" w:hAnsi="Calibri" w:cs="Calibri"/>
          <w:bCs/>
          <w:sz w:val="23"/>
          <w:szCs w:val="23"/>
        </w:rPr>
        <w:t xml:space="preserve"> przez PZM Holding Sp</w:t>
      </w:r>
      <w:r w:rsidR="007370A9">
        <w:rPr>
          <w:rFonts w:ascii="Calibri" w:hAnsi="Calibri" w:cs="Calibri"/>
          <w:bCs/>
          <w:sz w:val="23"/>
          <w:szCs w:val="23"/>
        </w:rPr>
        <w:t>.</w:t>
      </w:r>
      <w:r w:rsidR="00AC5FDE" w:rsidRPr="00214B70">
        <w:rPr>
          <w:rFonts w:ascii="Calibri" w:hAnsi="Calibri" w:cs="Calibri"/>
          <w:bCs/>
          <w:sz w:val="23"/>
          <w:szCs w:val="23"/>
        </w:rPr>
        <w:t xml:space="preserve"> z o.o.</w:t>
      </w:r>
    </w:p>
    <w:p w14:paraId="2B8024BD" w14:textId="1DF3BD08" w:rsidR="00AC5FDE" w:rsidRPr="00214B70" w:rsidRDefault="00AC5FDE" w:rsidP="00AC5FDE">
      <w:pPr>
        <w:pStyle w:val="Akapitzlist"/>
        <w:numPr>
          <w:ilvl w:val="1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opinia nr 853/09/2025</w:t>
      </w:r>
    </w:p>
    <w:p w14:paraId="7A5F66D2" w14:textId="6A13AD5D" w:rsidR="00AC5FDE" w:rsidRPr="00214B70" w:rsidRDefault="00AC5FDE" w:rsidP="00AC5FDE">
      <w:pPr>
        <w:pStyle w:val="Akapitzlist"/>
        <w:numPr>
          <w:ilvl w:val="1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opinia nr 981/10/2025</w:t>
      </w:r>
    </w:p>
    <w:p w14:paraId="55AFEE72" w14:textId="013A803E" w:rsidR="00AC5FDE" w:rsidRPr="00214B70" w:rsidRDefault="00AC5FDE" w:rsidP="00AC5FDE">
      <w:pPr>
        <w:pStyle w:val="Akapitzlist"/>
        <w:numPr>
          <w:ilvl w:val="1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opinia nr 854/09/2025</w:t>
      </w:r>
    </w:p>
    <w:p w14:paraId="2585E5F3" w14:textId="6F6AC824" w:rsidR="00AC5FDE" w:rsidRPr="00214B70" w:rsidRDefault="006C77C3" w:rsidP="00214B70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Formularz ofert</w:t>
      </w:r>
      <w:r w:rsidR="0025260A">
        <w:rPr>
          <w:rFonts w:ascii="Calibri" w:hAnsi="Calibri" w:cs="Calibri"/>
          <w:bCs/>
          <w:sz w:val="23"/>
          <w:szCs w:val="23"/>
        </w:rPr>
        <w:t>owy</w:t>
      </w:r>
    </w:p>
    <w:p w14:paraId="5861B0D9" w14:textId="6E8D00EA" w:rsidR="00AC5FDE" w:rsidRPr="00214B70" w:rsidRDefault="006C77C3" w:rsidP="00AC5FDE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Umowa kupna-sprzedaży</w:t>
      </w:r>
    </w:p>
    <w:p w14:paraId="293DB1F6" w14:textId="02BDA244" w:rsidR="00AC5FDE" w:rsidRPr="00214B70" w:rsidRDefault="006C77C3" w:rsidP="00AC5FDE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>Instrukcja szyfrowania</w:t>
      </w:r>
    </w:p>
    <w:p w14:paraId="546090FE" w14:textId="49F4C388" w:rsidR="00AC5FDE" w:rsidRPr="00214B70" w:rsidRDefault="006C77C3" w:rsidP="00AC5FDE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bCs/>
          <w:sz w:val="23"/>
          <w:szCs w:val="23"/>
        </w:rPr>
      </w:pPr>
      <w:r w:rsidRPr="00214B70">
        <w:rPr>
          <w:rFonts w:ascii="Calibri" w:hAnsi="Calibri" w:cs="Calibri"/>
          <w:bCs/>
          <w:sz w:val="23"/>
          <w:szCs w:val="23"/>
        </w:rPr>
        <w:t xml:space="preserve">Klauzula informacyjna RODO </w:t>
      </w:r>
    </w:p>
    <w:p w14:paraId="5AF39239" w14:textId="293772B6" w:rsidR="00486FCE" w:rsidRPr="00214B70" w:rsidRDefault="00486FCE" w:rsidP="00214B70">
      <w:pPr>
        <w:spacing w:after="0" w:line="360" w:lineRule="auto"/>
        <w:ind w:left="567" w:hanging="567"/>
        <w:jc w:val="both"/>
        <w:rPr>
          <w:rFonts w:ascii="Calibri" w:hAnsi="Calibri" w:cs="Calibri"/>
          <w:b/>
          <w:sz w:val="23"/>
          <w:szCs w:val="23"/>
        </w:rPr>
      </w:pPr>
    </w:p>
    <w:p w14:paraId="1F783F42" w14:textId="69AE709D" w:rsidR="00486FCE" w:rsidRPr="00214B70" w:rsidRDefault="00486FCE" w:rsidP="00214B70">
      <w:pPr>
        <w:tabs>
          <w:tab w:val="left" w:pos="567"/>
        </w:tabs>
        <w:spacing w:after="0" w:line="360" w:lineRule="auto"/>
        <w:rPr>
          <w:rFonts w:ascii="Calibri" w:hAnsi="Calibri" w:cs="Calibri"/>
          <w:b/>
          <w:sz w:val="23"/>
          <w:szCs w:val="23"/>
        </w:rPr>
      </w:pPr>
    </w:p>
    <w:p w14:paraId="33B14E4A" w14:textId="77777777" w:rsidR="00522431" w:rsidRPr="00214B70" w:rsidRDefault="00522431">
      <w:pPr>
        <w:rPr>
          <w:rFonts w:ascii="Calibri" w:hAnsi="Calibri" w:cs="Calibri"/>
          <w:b/>
          <w:sz w:val="23"/>
          <w:szCs w:val="23"/>
        </w:rPr>
      </w:pPr>
    </w:p>
    <w:sectPr w:rsidR="00522431" w:rsidRPr="0021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17DB" w14:textId="77777777" w:rsidR="00FB62DF" w:rsidRDefault="00FB62DF" w:rsidP="006C77C3">
      <w:pPr>
        <w:spacing w:after="0" w:line="240" w:lineRule="auto"/>
      </w:pPr>
      <w:r>
        <w:separator/>
      </w:r>
    </w:p>
  </w:endnote>
  <w:endnote w:type="continuationSeparator" w:id="0">
    <w:p w14:paraId="50AD42B5" w14:textId="77777777" w:rsidR="00FB62DF" w:rsidRDefault="00FB62DF" w:rsidP="006C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A58A" w14:textId="77777777" w:rsidR="006407D4" w:rsidRDefault="006407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9988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BC8A8A" w14:textId="6B8DA5A4" w:rsidR="006407D4" w:rsidRDefault="006407D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3CB3886" w14:textId="77777777" w:rsidR="006407D4" w:rsidRDefault="006407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6482" w14:textId="77777777" w:rsidR="006407D4" w:rsidRDefault="00640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5E71" w14:textId="77777777" w:rsidR="00FB62DF" w:rsidRDefault="00FB62DF" w:rsidP="006C77C3">
      <w:pPr>
        <w:spacing w:after="0" w:line="240" w:lineRule="auto"/>
      </w:pPr>
      <w:r>
        <w:separator/>
      </w:r>
    </w:p>
  </w:footnote>
  <w:footnote w:type="continuationSeparator" w:id="0">
    <w:p w14:paraId="3DA33B8E" w14:textId="77777777" w:rsidR="00FB62DF" w:rsidRDefault="00FB62DF" w:rsidP="006C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533A" w14:textId="77777777" w:rsidR="006407D4" w:rsidRDefault="006407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2B67" w14:textId="77777777" w:rsidR="006407D4" w:rsidRDefault="006407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80D0" w14:textId="77777777" w:rsidR="006407D4" w:rsidRDefault="006407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E31"/>
    <w:multiLevelType w:val="hybridMultilevel"/>
    <w:tmpl w:val="A03E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5EDF"/>
    <w:multiLevelType w:val="hybridMultilevel"/>
    <w:tmpl w:val="A2C4DDB6"/>
    <w:lvl w:ilvl="0" w:tplc="715EA0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9621D"/>
    <w:multiLevelType w:val="hybridMultilevel"/>
    <w:tmpl w:val="3C00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A21"/>
    <w:multiLevelType w:val="hybridMultilevel"/>
    <w:tmpl w:val="4B125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7F2C"/>
    <w:multiLevelType w:val="hybridMultilevel"/>
    <w:tmpl w:val="8E26B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6AD5"/>
    <w:multiLevelType w:val="hybridMultilevel"/>
    <w:tmpl w:val="21FAE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68AA"/>
    <w:multiLevelType w:val="hybridMultilevel"/>
    <w:tmpl w:val="8F009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7A1C"/>
    <w:multiLevelType w:val="hybridMultilevel"/>
    <w:tmpl w:val="E9505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63CE"/>
    <w:multiLevelType w:val="hybridMultilevel"/>
    <w:tmpl w:val="C620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84233"/>
    <w:multiLevelType w:val="hybridMultilevel"/>
    <w:tmpl w:val="ADAC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764"/>
    <w:multiLevelType w:val="hybridMultilevel"/>
    <w:tmpl w:val="D51C5048"/>
    <w:lvl w:ilvl="0" w:tplc="21B80A7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16B62FC"/>
    <w:multiLevelType w:val="hybridMultilevel"/>
    <w:tmpl w:val="B8DEB042"/>
    <w:lvl w:ilvl="0" w:tplc="A2F8B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D4275C"/>
    <w:multiLevelType w:val="multilevel"/>
    <w:tmpl w:val="1D7C6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haroni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9A4F4B"/>
    <w:multiLevelType w:val="hybridMultilevel"/>
    <w:tmpl w:val="4CF0EAB6"/>
    <w:lvl w:ilvl="0" w:tplc="D400B6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6307"/>
    <w:multiLevelType w:val="hybridMultilevel"/>
    <w:tmpl w:val="37181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8724C"/>
    <w:multiLevelType w:val="hybridMultilevel"/>
    <w:tmpl w:val="A352282C"/>
    <w:lvl w:ilvl="0" w:tplc="78EC83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33BC8"/>
    <w:multiLevelType w:val="hybridMultilevel"/>
    <w:tmpl w:val="3E440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3158A"/>
    <w:multiLevelType w:val="hybridMultilevel"/>
    <w:tmpl w:val="3BF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10505"/>
    <w:multiLevelType w:val="hybridMultilevel"/>
    <w:tmpl w:val="6178A362"/>
    <w:lvl w:ilvl="0" w:tplc="04150017">
      <w:start w:val="1"/>
      <w:numFmt w:val="lowerLetter"/>
      <w:lvlText w:val="%1)"/>
      <w:lvlJc w:val="left"/>
      <w:pPr>
        <w:ind w:left="202" w:hanging="360"/>
      </w:pPr>
    </w:lvl>
    <w:lvl w:ilvl="1" w:tplc="04150019" w:tentative="1">
      <w:start w:val="1"/>
      <w:numFmt w:val="lowerLetter"/>
      <w:lvlText w:val="%2."/>
      <w:lvlJc w:val="left"/>
      <w:pPr>
        <w:ind w:left="922" w:hanging="360"/>
      </w:pPr>
    </w:lvl>
    <w:lvl w:ilvl="2" w:tplc="0415001B" w:tentative="1">
      <w:start w:val="1"/>
      <w:numFmt w:val="lowerRoman"/>
      <w:lvlText w:val="%3."/>
      <w:lvlJc w:val="right"/>
      <w:pPr>
        <w:ind w:left="1642" w:hanging="180"/>
      </w:pPr>
    </w:lvl>
    <w:lvl w:ilvl="3" w:tplc="0415000F" w:tentative="1">
      <w:start w:val="1"/>
      <w:numFmt w:val="decimal"/>
      <w:lvlText w:val="%4."/>
      <w:lvlJc w:val="left"/>
      <w:pPr>
        <w:ind w:left="2362" w:hanging="360"/>
      </w:pPr>
    </w:lvl>
    <w:lvl w:ilvl="4" w:tplc="04150019" w:tentative="1">
      <w:start w:val="1"/>
      <w:numFmt w:val="lowerLetter"/>
      <w:lvlText w:val="%5."/>
      <w:lvlJc w:val="left"/>
      <w:pPr>
        <w:ind w:left="3082" w:hanging="360"/>
      </w:pPr>
    </w:lvl>
    <w:lvl w:ilvl="5" w:tplc="0415001B" w:tentative="1">
      <w:start w:val="1"/>
      <w:numFmt w:val="lowerRoman"/>
      <w:lvlText w:val="%6."/>
      <w:lvlJc w:val="right"/>
      <w:pPr>
        <w:ind w:left="3802" w:hanging="180"/>
      </w:pPr>
    </w:lvl>
    <w:lvl w:ilvl="6" w:tplc="0415000F" w:tentative="1">
      <w:start w:val="1"/>
      <w:numFmt w:val="decimal"/>
      <w:lvlText w:val="%7."/>
      <w:lvlJc w:val="left"/>
      <w:pPr>
        <w:ind w:left="4522" w:hanging="360"/>
      </w:pPr>
    </w:lvl>
    <w:lvl w:ilvl="7" w:tplc="04150019" w:tentative="1">
      <w:start w:val="1"/>
      <w:numFmt w:val="lowerLetter"/>
      <w:lvlText w:val="%8."/>
      <w:lvlJc w:val="left"/>
      <w:pPr>
        <w:ind w:left="5242" w:hanging="360"/>
      </w:pPr>
    </w:lvl>
    <w:lvl w:ilvl="8" w:tplc="0415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9" w15:restartNumberingAfterBreak="0">
    <w:nsid w:val="5BD67598"/>
    <w:multiLevelType w:val="hybridMultilevel"/>
    <w:tmpl w:val="5C9428BA"/>
    <w:lvl w:ilvl="0" w:tplc="27A8D0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C1D1418"/>
    <w:multiLevelType w:val="hybridMultilevel"/>
    <w:tmpl w:val="FEB4E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57A4"/>
    <w:multiLevelType w:val="hybridMultilevel"/>
    <w:tmpl w:val="1C6CA890"/>
    <w:lvl w:ilvl="0" w:tplc="4754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F93D05"/>
    <w:multiLevelType w:val="hybridMultilevel"/>
    <w:tmpl w:val="B8CAC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1AE"/>
    <w:multiLevelType w:val="hybridMultilevel"/>
    <w:tmpl w:val="4CA833DE"/>
    <w:lvl w:ilvl="0" w:tplc="67189122">
      <w:start w:val="1"/>
      <w:numFmt w:val="decimal"/>
      <w:lvlText w:val="%1."/>
      <w:lvlJc w:val="left"/>
      <w:pPr>
        <w:ind w:left="720" w:hanging="360"/>
      </w:pPr>
      <w:rPr>
        <w:rFonts w:cs="Aharon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9052C"/>
    <w:multiLevelType w:val="hybridMultilevel"/>
    <w:tmpl w:val="3910A6B8"/>
    <w:lvl w:ilvl="0" w:tplc="AEE05F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411993"/>
    <w:multiLevelType w:val="hybridMultilevel"/>
    <w:tmpl w:val="89D07032"/>
    <w:lvl w:ilvl="0" w:tplc="5874C210">
      <w:start w:val="1"/>
      <w:numFmt w:val="decimal"/>
      <w:lvlText w:val="%1)"/>
      <w:lvlJc w:val="left"/>
      <w:pPr>
        <w:ind w:left="1068" w:hanging="360"/>
      </w:pPr>
      <w:rPr>
        <w:rFonts w:cs="Aharon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E40B34"/>
    <w:multiLevelType w:val="hybridMultilevel"/>
    <w:tmpl w:val="5EC8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5339">
    <w:abstractNumId w:val="12"/>
  </w:num>
  <w:num w:numId="2" w16cid:durableId="311063109">
    <w:abstractNumId w:val="18"/>
  </w:num>
  <w:num w:numId="3" w16cid:durableId="1016537508">
    <w:abstractNumId w:val="15"/>
  </w:num>
  <w:num w:numId="4" w16cid:durableId="93939088">
    <w:abstractNumId w:val="14"/>
  </w:num>
  <w:num w:numId="5" w16cid:durableId="688217175">
    <w:abstractNumId w:val="23"/>
  </w:num>
  <w:num w:numId="6" w16cid:durableId="1711345715">
    <w:abstractNumId w:val="17"/>
  </w:num>
  <w:num w:numId="7" w16cid:durableId="755518259">
    <w:abstractNumId w:val="25"/>
  </w:num>
  <w:num w:numId="8" w16cid:durableId="1113940922">
    <w:abstractNumId w:val="19"/>
  </w:num>
  <w:num w:numId="9" w16cid:durableId="727412894">
    <w:abstractNumId w:val="2"/>
  </w:num>
  <w:num w:numId="10" w16cid:durableId="953711132">
    <w:abstractNumId w:val="22"/>
  </w:num>
  <w:num w:numId="11" w16cid:durableId="2117747769">
    <w:abstractNumId w:val="10"/>
  </w:num>
  <w:num w:numId="12" w16cid:durableId="1308700466">
    <w:abstractNumId w:val="11"/>
  </w:num>
  <w:num w:numId="13" w16cid:durableId="545916086">
    <w:abstractNumId w:val="8"/>
  </w:num>
  <w:num w:numId="14" w16cid:durableId="1775008530">
    <w:abstractNumId w:val="1"/>
  </w:num>
  <w:num w:numId="15" w16cid:durableId="958293339">
    <w:abstractNumId w:val="16"/>
  </w:num>
  <w:num w:numId="16" w16cid:durableId="1670717119">
    <w:abstractNumId w:val="26"/>
  </w:num>
  <w:num w:numId="17" w16cid:durableId="252402146">
    <w:abstractNumId w:val="7"/>
  </w:num>
  <w:num w:numId="18" w16cid:durableId="1580825922">
    <w:abstractNumId w:val="3"/>
  </w:num>
  <w:num w:numId="19" w16cid:durableId="1011302032">
    <w:abstractNumId w:val="24"/>
  </w:num>
  <w:num w:numId="20" w16cid:durableId="750392206">
    <w:abstractNumId w:val="0"/>
  </w:num>
  <w:num w:numId="21" w16cid:durableId="1483160529">
    <w:abstractNumId w:val="20"/>
  </w:num>
  <w:num w:numId="22" w16cid:durableId="917835314">
    <w:abstractNumId w:val="9"/>
  </w:num>
  <w:num w:numId="23" w16cid:durableId="1382097418">
    <w:abstractNumId w:val="21"/>
  </w:num>
  <w:num w:numId="24" w16cid:durableId="1362900836">
    <w:abstractNumId w:val="6"/>
  </w:num>
  <w:num w:numId="25" w16cid:durableId="931939359">
    <w:abstractNumId w:val="5"/>
  </w:num>
  <w:num w:numId="26" w16cid:durableId="380641079">
    <w:abstractNumId w:val="4"/>
  </w:num>
  <w:num w:numId="27" w16cid:durableId="577519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CE"/>
    <w:rsid w:val="00047082"/>
    <w:rsid w:val="00081FAC"/>
    <w:rsid w:val="000A5295"/>
    <w:rsid w:val="001C1399"/>
    <w:rsid w:val="00214B70"/>
    <w:rsid w:val="0025260A"/>
    <w:rsid w:val="00324758"/>
    <w:rsid w:val="00486FCE"/>
    <w:rsid w:val="004F51BD"/>
    <w:rsid w:val="00522431"/>
    <w:rsid w:val="0060797C"/>
    <w:rsid w:val="006407D4"/>
    <w:rsid w:val="0065576C"/>
    <w:rsid w:val="006C77C3"/>
    <w:rsid w:val="007370A9"/>
    <w:rsid w:val="00840B62"/>
    <w:rsid w:val="00902FBE"/>
    <w:rsid w:val="00961A2E"/>
    <w:rsid w:val="00A34CD3"/>
    <w:rsid w:val="00A60C65"/>
    <w:rsid w:val="00AC5FDE"/>
    <w:rsid w:val="00AD4EE8"/>
    <w:rsid w:val="00E94978"/>
    <w:rsid w:val="00ED478D"/>
    <w:rsid w:val="00ED6057"/>
    <w:rsid w:val="00EE6E20"/>
    <w:rsid w:val="00F514E7"/>
    <w:rsid w:val="00FB62DF"/>
    <w:rsid w:val="00FC0DFB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43FA"/>
  <w15:chartTrackingRefBased/>
  <w15:docId w15:val="{96F4539A-9558-48D2-AF04-185D4EB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F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F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F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F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F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F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F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F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F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F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F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FC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6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C77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7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7C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7C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laskowska-kaczurba@zus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ek.gacparski@zus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rzena.laskowska-kaczurba@zus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cek.gacparski@zu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Laskowska-Kaczurba, Marzena</dc:creator>
  <cp:keywords/>
  <dc:description/>
  <cp:lastModifiedBy>Laskowska-Kaczurba, Marzena</cp:lastModifiedBy>
  <cp:revision>6</cp:revision>
  <cp:lastPrinted>2025-10-28T14:13:00Z</cp:lastPrinted>
  <dcterms:created xsi:type="dcterms:W3CDTF">2025-10-28T10:30:00Z</dcterms:created>
  <dcterms:modified xsi:type="dcterms:W3CDTF">2025-10-29T12:01:00Z</dcterms:modified>
</cp:coreProperties>
</file>