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A18" w:rsidRPr="00EC3A18" w:rsidRDefault="00EC3A18" w:rsidP="00EC3A18">
      <w:pPr>
        <w:tabs>
          <w:tab w:val="right" w:pos="9072"/>
        </w:tabs>
        <w:spacing w:after="0" w:line="240" w:lineRule="auto"/>
        <w:jc w:val="both"/>
        <w:rPr>
          <w:rFonts w:cs="Times New Roman"/>
          <w:b/>
          <w:color w:val="003D6E" w:themeColor="text1"/>
          <w:sz w:val="28"/>
          <w:szCs w:val="28"/>
        </w:rPr>
      </w:pPr>
      <w:r w:rsidRPr="00EC3A18">
        <w:rPr>
          <w:rFonts w:cs="Times New Roman"/>
          <w:b/>
          <w:color w:val="003D6E" w:themeColor="text1"/>
          <w:sz w:val="28"/>
          <w:szCs w:val="28"/>
        </w:rPr>
        <w:t xml:space="preserve">Departament Statystyki </w:t>
      </w:r>
      <w:r w:rsidR="00972C58">
        <w:rPr>
          <w:rFonts w:cs="Times New Roman"/>
          <w:b/>
          <w:color w:val="003D6E" w:themeColor="text1"/>
          <w:sz w:val="28"/>
          <w:szCs w:val="28"/>
        </w:rPr>
        <w:t>i</w:t>
      </w:r>
      <w:r w:rsidRPr="00EC3A18">
        <w:rPr>
          <w:rFonts w:cs="Times New Roman"/>
          <w:b/>
          <w:color w:val="003D6E" w:themeColor="text1"/>
          <w:sz w:val="28"/>
          <w:szCs w:val="28"/>
        </w:rPr>
        <w:t xml:space="preserve"> Prognoz Aktuarialnych</w:t>
      </w:r>
      <w:r w:rsidRPr="00EC3A18">
        <w:rPr>
          <w:rFonts w:cs="Times New Roman"/>
          <w:b/>
          <w:color w:val="003D6E" w:themeColor="text1"/>
          <w:sz w:val="28"/>
          <w:szCs w:val="28"/>
        </w:rPr>
        <w:tab/>
      </w:r>
      <w:r w:rsidRPr="00EC3A18">
        <w:rPr>
          <w:rFonts w:cs="Times New Roman"/>
          <w:b/>
          <w:color w:val="003D6E" w:themeColor="text1"/>
          <w:sz w:val="28"/>
          <w:szCs w:val="28"/>
        </w:rPr>
        <w:t>maj 2019 r.</w:t>
      </w:r>
    </w:p>
    <w:p w:rsidR="00EC3A18" w:rsidRDefault="00EC3A18" w:rsidP="00EC3A18">
      <w:pPr>
        <w:spacing w:after="120" w:line="240" w:lineRule="auto"/>
        <w:jc w:val="center"/>
        <w:rPr>
          <w:b/>
          <w:color w:val="000000" w:themeColor="text2"/>
          <w:sz w:val="44"/>
        </w:rPr>
      </w:pPr>
    </w:p>
    <w:p w:rsidR="00EC3A18" w:rsidRDefault="00EC3A18" w:rsidP="00EC3A18">
      <w:pPr>
        <w:spacing w:after="120" w:line="240" w:lineRule="auto"/>
        <w:jc w:val="center"/>
        <w:rPr>
          <w:b/>
          <w:color w:val="000000" w:themeColor="text2"/>
          <w:sz w:val="44"/>
        </w:rPr>
      </w:pPr>
    </w:p>
    <w:p w:rsidR="00EC3A18" w:rsidRDefault="00EC3A18" w:rsidP="00EC3A18">
      <w:pPr>
        <w:spacing w:after="120" w:line="240" w:lineRule="auto"/>
        <w:jc w:val="center"/>
        <w:rPr>
          <w:b/>
          <w:color w:val="000000" w:themeColor="text2"/>
          <w:sz w:val="44"/>
        </w:rPr>
      </w:pPr>
    </w:p>
    <w:p w:rsidR="00EC3A18" w:rsidRDefault="00EC3A18" w:rsidP="00EC3A18">
      <w:pPr>
        <w:spacing w:after="120" w:line="240" w:lineRule="auto"/>
        <w:jc w:val="center"/>
        <w:rPr>
          <w:b/>
          <w:color w:val="000000" w:themeColor="text2"/>
          <w:sz w:val="44"/>
        </w:rPr>
      </w:pPr>
    </w:p>
    <w:p w:rsidR="00EC3A18" w:rsidRDefault="00EC3A18" w:rsidP="00EC3A18">
      <w:pPr>
        <w:spacing w:after="120" w:line="240" w:lineRule="auto"/>
        <w:jc w:val="center"/>
        <w:rPr>
          <w:b/>
          <w:color w:val="000000" w:themeColor="text2"/>
          <w:sz w:val="44"/>
        </w:rPr>
      </w:pPr>
    </w:p>
    <w:p w:rsidR="00EC3A18" w:rsidRPr="00EA26BD" w:rsidRDefault="00EC3A18" w:rsidP="00EC3A18">
      <w:pPr>
        <w:spacing w:after="120" w:line="240" w:lineRule="auto"/>
        <w:rPr>
          <w:rFonts w:ascii="Calibri" w:eastAsia="Calibri" w:hAnsi="Calibri" w:cs="Times New Roman"/>
          <w:color w:val="003D6E"/>
          <w:sz w:val="52"/>
          <w:szCs w:val="23"/>
        </w:rPr>
      </w:pPr>
      <w:r w:rsidRPr="00EC3A18">
        <w:rPr>
          <w:rFonts w:ascii="Calibri" w:eastAsia="MS Gothic" w:hAnsi="Calibri" w:cs="Times New Roman"/>
          <w:b/>
          <w:color w:val="003D6E"/>
          <w:spacing w:val="5"/>
          <w:kern w:val="28"/>
          <w:sz w:val="56"/>
          <w:szCs w:val="56"/>
          <w:lang w:eastAsia="pl-PL"/>
        </w:rPr>
        <w:t>Absencja chorobowa i za</w:t>
      </w:r>
      <w:r>
        <w:rPr>
          <w:rFonts w:ascii="Calibri" w:eastAsia="MS Gothic" w:hAnsi="Calibri" w:cs="Times New Roman"/>
          <w:b/>
          <w:color w:val="003D6E"/>
          <w:spacing w:val="5"/>
          <w:kern w:val="28"/>
          <w:sz w:val="56"/>
          <w:szCs w:val="56"/>
          <w:lang w:eastAsia="pl-PL"/>
        </w:rPr>
        <w:t>siłki z ubezpieczeń społecznych</w:t>
      </w:r>
      <w:r>
        <w:rPr>
          <w:rFonts w:ascii="Calibri" w:eastAsia="MS Gothic" w:hAnsi="Calibri" w:cs="Times New Roman"/>
          <w:b/>
          <w:color w:val="003D6E"/>
          <w:spacing w:val="5"/>
          <w:kern w:val="28"/>
          <w:sz w:val="56"/>
          <w:szCs w:val="56"/>
          <w:lang w:eastAsia="pl-PL"/>
        </w:rPr>
        <w:br/>
      </w:r>
      <w:r w:rsidR="009C1D3E">
        <w:rPr>
          <w:rFonts w:ascii="Calibri" w:eastAsia="Calibri" w:hAnsi="Calibri" w:cs="Times New Roman"/>
          <w:color w:val="003D6E"/>
          <w:sz w:val="52"/>
          <w:szCs w:val="23"/>
        </w:rPr>
        <w:t xml:space="preserve">I–IV </w:t>
      </w:r>
      <w:r w:rsidRPr="00EA26BD">
        <w:rPr>
          <w:rFonts w:ascii="Calibri" w:eastAsia="Calibri" w:hAnsi="Calibri" w:cs="Times New Roman"/>
          <w:color w:val="003D6E"/>
          <w:sz w:val="52"/>
          <w:szCs w:val="23"/>
        </w:rPr>
        <w:t>2019 r.</w:t>
      </w:r>
    </w:p>
    <w:p w:rsidR="00972C58" w:rsidRDefault="00972C58" w:rsidP="00EC3A18">
      <w:pPr>
        <w:spacing w:after="120" w:line="240" w:lineRule="auto"/>
        <w:jc w:val="center"/>
        <w:rPr>
          <w:b/>
          <w:color w:val="000000" w:themeColor="text2"/>
          <w:sz w:val="44"/>
        </w:rPr>
      </w:pPr>
    </w:p>
    <w:p w:rsidR="00972C58" w:rsidRPr="00972C58" w:rsidRDefault="00972C58" w:rsidP="00972C58">
      <w:pPr>
        <w:rPr>
          <w:sz w:val="44"/>
        </w:rPr>
      </w:pPr>
    </w:p>
    <w:p w:rsidR="00972C58" w:rsidRPr="00972C58" w:rsidRDefault="00972C58" w:rsidP="00972C58">
      <w:pPr>
        <w:rPr>
          <w:sz w:val="44"/>
        </w:rPr>
      </w:pPr>
    </w:p>
    <w:p w:rsidR="00972C58" w:rsidRPr="00972C58" w:rsidRDefault="00972C58" w:rsidP="00972C58">
      <w:pPr>
        <w:rPr>
          <w:sz w:val="44"/>
        </w:rPr>
      </w:pPr>
    </w:p>
    <w:p w:rsidR="00972C58" w:rsidRPr="00972C58" w:rsidRDefault="00972C58" w:rsidP="00972C58">
      <w:pPr>
        <w:rPr>
          <w:sz w:val="44"/>
        </w:rPr>
      </w:pPr>
    </w:p>
    <w:p w:rsidR="00972C58" w:rsidRPr="00972C58" w:rsidRDefault="00972C58" w:rsidP="00972C58">
      <w:pPr>
        <w:rPr>
          <w:sz w:val="44"/>
        </w:rPr>
      </w:pPr>
    </w:p>
    <w:p w:rsidR="00972C58" w:rsidRDefault="00972C58" w:rsidP="00972C58">
      <w:pPr>
        <w:rPr>
          <w:sz w:val="44"/>
        </w:rPr>
      </w:pPr>
    </w:p>
    <w:p w:rsidR="00972C58" w:rsidRDefault="00972C58" w:rsidP="00972C58">
      <w:pPr>
        <w:rPr>
          <w:sz w:val="44"/>
        </w:rPr>
      </w:pPr>
    </w:p>
    <w:p w:rsidR="00972C58" w:rsidRDefault="00972C58" w:rsidP="00972C58">
      <w:pPr>
        <w:rPr>
          <w:sz w:val="44"/>
        </w:rPr>
      </w:pPr>
      <w:r>
        <w:rPr>
          <w:b/>
          <w:noProof/>
          <w:color w:val="000000" w:themeColor="text2"/>
          <w:sz w:val="44"/>
          <w:lang w:eastAsia="ja-JP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FD42DFE" wp14:editId="09F55A0B">
                <wp:simplePos x="0" y="0"/>
                <wp:positionH relativeFrom="margin">
                  <wp:posOffset>-824230</wp:posOffset>
                </wp:positionH>
                <wp:positionV relativeFrom="page">
                  <wp:posOffset>9153525</wp:posOffset>
                </wp:positionV>
                <wp:extent cx="7416000" cy="1468800"/>
                <wp:effectExtent l="0" t="0" r="0" b="0"/>
                <wp:wrapSquare wrapText="bothSides"/>
                <wp:docPr id="15" name="Grupa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7416000" cy="1468800"/>
                          <a:chOff x="0" y="0"/>
                          <a:chExt cx="71238" cy="14126"/>
                        </a:xfrm>
                      </wpg:grpSpPr>
                      <wps:wsp>
                        <wps:cNvPr id="20" name="Trapez 3"/>
                        <wps:cNvSpPr>
                          <a:spLocks noChangeAspect="1"/>
                        </wps:cNvSpPr>
                        <wps:spPr bwMode="auto">
                          <a:xfrm>
                            <a:off x="0" y="0"/>
                            <a:ext cx="71234" cy="14118"/>
                          </a:xfrm>
                          <a:custGeom>
                            <a:avLst/>
                            <a:gdLst>
                              <a:gd name="T0" fmla="*/ 0 w 13489078"/>
                              <a:gd name="T1" fmla="*/ 1408755 h 1145878"/>
                              <a:gd name="T2" fmla="*/ 535695 w 13489078"/>
                              <a:gd name="T3" fmla="*/ 0 h 1145878"/>
                              <a:gd name="T4" fmla="*/ 7121844 w 13489078"/>
                              <a:gd name="T5" fmla="*/ 0 h 1145878"/>
                              <a:gd name="T6" fmla="*/ 7123381 w 13489078"/>
                              <a:gd name="T7" fmla="*/ 1411845 h 1145878"/>
                              <a:gd name="T8" fmla="*/ 0 w 13489078"/>
                              <a:gd name="T9" fmla="*/ 1408755 h 1145878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489078" h="1145878">
                                <a:moveTo>
                                  <a:pt x="0" y="1143370"/>
                                </a:moveTo>
                                <a:lnTo>
                                  <a:pt x="1014403" y="0"/>
                                </a:lnTo>
                                <a:lnTo>
                                  <a:pt x="13486075" y="0"/>
                                </a:lnTo>
                                <a:cubicBezTo>
                                  <a:pt x="13485293" y="389103"/>
                                  <a:pt x="13489768" y="756775"/>
                                  <a:pt x="13488986" y="1145878"/>
                                </a:cubicBezTo>
                                <a:lnTo>
                                  <a:pt x="0" y="11433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3C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4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" name="Shape 42"/>
                        <wps:cNvSpPr>
                          <a:spLocks noChangeAspect="1"/>
                        </wps:cNvSpPr>
                        <wps:spPr bwMode="auto">
                          <a:xfrm>
                            <a:off x="0" y="4373"/>
                            <a:ext cx="71238" cy="9753"/>
                          </a:xfrm>
                          <a:prstGeom prst="rect">
                            <a:avLst/>
                          </a:prstGeom>
                          <a:solidFill>
                            <a:srgbClr val="003D6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4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22" name="Trójkąt prostokątny 14"/>
                        <wps:cNvSpPr>
                          <a:spLocks noChangeAspect="1"/>
                        </wps:cNvSpPr>
                        <wps:spPr bwMode="auto">
                          <a:xfrm flipV="1">
                            <a:off x="0" y="4373"/>
                            <a:ext cx="3695" cy="9728"/>
                          </a:xfrm>
                          <a:custGeom>
                            <a:avLst/>
                            <a:gdLst>
                              <a:gd name="T0" fmla="*/ 0 w 318566"/>
                              <a:gd name="T1" fmla="*/ 969886 h 789707"/>
                              <a:gd name="T2" fmla="*/ 0 w 318566"/>
                              <a:gd name="T3" fmla="*/ 0 h 789707"/>
                              <a:gd name="T4" fmla="*/ 369570 w 318566"/>
                              <a:gd name="T5" fmla="*/ 972820 h 789707"/>
                              <a:gd name="T6" fmla="*/ 0 w 318566"/>
                              <a:gd name="T7" fmla="*/ 969886 h 789707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18566" h="789707">
                                <a:moveTo>
                                  <a:pt x="0" y="787325"/>
                                </a:moveTo>
                                <a:lnTo>
                                  <a:pt x="0" y="0"/>
                                </a:lnTo>
                                <a:lnTo>
                                  <a:pt x="318566" y="789707"/>
                                </a:lnTo>
                                <a:lnTo>
                                  <a:pt x="0" y="7873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4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2" descr="logoZUSnoweRozwiniecie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502" y="6917"/>
                            <a:ext cx="16539" cy="37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a 15" o:spid="_x0000_s1026" style="position:absolute;margin-left:-64.9pt;margin-top:720.75pt;width:583.95pt;height:115.65pt;z-index:251659264;mso-position-horizontal-relative:margin;mso-position-vertical-relative:page;mso-width-relative:margin;mso-height-relative:margin" coordsize="71238,141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">
                <o:lock v:ext="edit" aspectratio="t"/>
                <v:shape id="Trapez 3" o:spid="_x0000_s1027" style="position:absolute;width:71234;height:14118;visibility:visible;mso-wrap-style:square;v-text-anchor:middle" coordsize="13489078,1145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BmGsEA&#10;AADbAAAADwAAAGRycy9kb3ducmV2LnhtbERPXWvCMBR9F/Yfwh3sTdOVIaMzytoxGAjDOWGvl+ba&#10;FJubkqS1+uvNw8DHw/lebSbbiZF8aB0reF5kIIhrp1tuFBx+P+evIEJE1tg5JgUXCrBZP8xWWGh3&#10;5h8a97ERKYRDgQpMjH0hZagNWQwL1xMn7ui8xZigb6T2eE7htpN5li2lxZZTg8GeKkP1aT9YBdvS&#10;ly/yz1THw86cgvsYxuX1W6mnx+n9DUSkKd7F/+4vrSBP69OX9APk+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IgZhrBAAAA2wAAAA8AAAAAAAAAAAAAAAAAmAIAAGRycy9kb3du&#10;cmV2LnhtbFBLBQYAAAAABAAEAPUAAACGAwAAAAA=&#10;" path="m,1143370l1014403,,13486075,v-782,389103,3693,756775,2911,1145878l,1143370xe" fillcolor="#bec3ce" stroked="f" strokeweight="1pt">
                  <v:stroke miterlimit="4" joinstyle="miter"/>
                  <v:path arrowok="t" o:connecttype="custom" o:connectlocs="0,17357;2829,0;37609,0;37618,17395;0,17357" o:connectangles="0,0,0,0,0"/>
                  <o:lock v:ext="edit" aspectratio="t"/>
                </v:shape>
                <v:rect id="Shape 42" o:spid="_x0000_s1028" style="position:absolute;top:4373;width:71238;height:97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LcVsUA&#10;AADbAAAADwAAAGRycy9kb3ducmV2LnhtbESPW2vCQBSE34X+h+UU+mY2KoikbsTeQAs+mFZ8PWRP&#10;LjR7Ns1uNPrru4LQx2FmvmGWq8E04kSdqy0rmEQxCOLc6ppLBd9fH+MFCOeRNTaWScGFHKzSh9ES&#10;E23PvKdT5ksRIOwSVFB53yZSurwigy6yLXHwCtsZ9EF2pdQdngPcNHIax3NpsOawUGFLrxXlP1lv&#10;FLh+Vnxmu5fjb3m4HrfXN3rnWa/U0+OwfgbhafD/4Xt7oxVMJ3D7En6AT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0txWxQAAANsAAAAPAAAAAAAAAAAAAAAAAJgCAABkcnMv&#10;ZG93bnJldi54bWxQSwUGAAAAAAQABAD1AAAAigMAAAAA&#10;" fillcolor="#003d6e" stroked="f" strokeweight="1pt">
                  <v:stroke miterlimit="4"/>
                  <v:path arrowok="t"/>
                  <o:lock v:ext="edit" aspectratio="t"/>
                  <v:textbox inset="0,0,0,0"/>
                </v:rect>
                <v:shape id="Trójkąt prostokątny 14" o:spid="_x0000_s1029" style="position:absolute;top:4373;width:3695;height:9728;flip:y;visibility:visible;mso-wrap-style:square;v-text-anchor:middle" coordsize="318566,7897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mHFMYA&#10;AADbAAAADwAAAGRycy9kb3ducmV2LnhtbESPQWvCQBSE74L/YXlCL0U3hiKSuoqKhbaHirE5eHtk&#10;X5PQ7Nu4u9X033eFgsdhZr5hFqvetOJCzjeWFUwnCQji0uqGKwWfx5fxHIQPyBpby6TglzyslsPB&#10;AjNtr3ygSx4qESHsM1RQh9BlUvqyJoN+Yjvi6H1ZZzBE6SqpHV4j3LQyTZKZNNhwXKixo21N5Xf+&#10;YxTskr44P23D/sQnVxTp4/njbfOu1MOoXz+DCNSHe/i//aoVpCncvsQf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omHFMYAAADbAAAADwAAAAAAAAAAAAAAAACYAgAAZHJz&#10;L2Rvd25yZXYueG1sUEsFBgAAAAAEAAQA9QAAAIsDAAAAAA==&#10;" path="m,787325l,,318566,789707,,787325xe" fillcolor="#00993f" stroked="f" strokeweight="1pt">
                  <v:stroke miterlimit="4" joinstyle="miter"/>
                  <v:path arrowok="t" o:connecttype="custom" o:connectlocs="0,11948;0,0;4287,11984;0,11948" o:connectangles="0,0,0,0"/>
                  <o:lock v:ext="edit" aspectratio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0" type="#_x0000_t75" alt="logoZUSnoweRozwiniecie" style="position:absolute;left:48502;top:6917;width:16539;height:37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Qux3GAAAA2wAAAA8AAABkcnMvZG93bnJldi54bWxEj0trwzAQhO+F/Aexgd4aOS60wYliQkpC&#10;oVBoHofcFmtjm1gr15If9a+vCoUch5n5hlmlg6lER40rLSuYzyIQxJnVJecKTsfd0wKE88gaK8uk&#10;4IccpOvJwwoTbXv+ou7gcxEg7BJUUHhfJ1K6rCCDbmZr4uBdbWPQB9nkUjfYB7ipZBxFL9JgyWGh&#10;wJq2BWW3Q2sUyHO971+vn+V4+8jxu4veTu1lVOpxOmyWIDwN/h7+b79rBfEz/H0JP0Cu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9C7HcYAAADbAAAADwAAAAAAAAAAAAAA&#10;AACfAgAAZHJzL2Rvd25yZXYueG1sUEsFBgAAAAAEAAQA9wAAAJIDAAAAAA==&#10;">
                  <v:imagedata r:id="rId10" o:title="logoZUSnoweRozwiniecie" grayscale="t" bilevel="t"/>
                  <v:path arrowok="t"/>
                </v:shape>
                <w10:wrap type="square" anchorx="margin" anchory="page"/>
              </v:group>
            </w:pict>
          </mc:Fallback>
        </mc:AlternateContent>
      </w:r>
    </w:p>
    <w:p w:rsidR="00EC3A18" w:rsidRDefault="00EC3A18" w:rsidP="009668F1">
      <w:pPr>
        <w:spacing w:after="120" w:line="240" w:lineRule="auto"/>
        <w:jc w:val="center"/>
        <w:rPr>
          <w:rFonts w:cs="Times New Roman"/>
          <w:b/>
          <w:sz w:val="28"/>
          <w:szCs w:val="28"/>
        </w:rPr>
      </w:pPr>
    </w:p>
    <w:p w:rsidR="00EC3A18" w:rsidRDefault="00EC3A18">
      <w:pPr>
        <w:rPr>
          <w:rFonts w:cs="Times New Roman"/>
          <w:b/>
          <w:sz w:val="28"/>
          <w:szCs w:val="28"/>
        </w:rPr>
      </w:pPr>
    </w:p>
    <w:p w:rsidR="00EC3A18" w:rsidRDefault="00EC3A18">
      <w:pPr>
        <w:rPr>
          <w:rFonts w:cs="Times New Roman"/>
          <w:b/>
          <w:sz w:val="28"/>
          <w:szCs w:val="28"/>
        </w:rPr>
      </w:pPr>
    </w:p>
    <w:p w:rsidR="00211D01" w:rsidRPr="009270D1" w:rsidRDefault="00211D01" w:rsidP="00211D0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="Times New Roman"/>
          <w:b/>
          <w:color w:val="00993F" w:themeColor="accent1"/>
          <w:sz w:val="24"/>
          <w:szCs w:val="24"/>
        </w:rPr>
      </w:pPr>
      <w:r w:rsidRPr="009270D1">
        <w:rPr>
          <w:rFonts w:cs="Times New Roman"/>
          <w:b/>
          <w:color w:val="00993F" w:themeColor="accent1"/>
          <w:sz w:val="24"/>
          <w:szCs w:val="24"/>
        </w:rPr>
        <w:t>Absencja chorobowa ogółem</w:t>
      </w:r>
    </w:p>
    <w:p w:rsidR="005B1B96" w:rsidRPr="00CC5495" w:rsidRDefault="00CF1927" w:rsidP="0075532C">
      <w:pPr>
        <w:spacing w:after="0" w:line="360" w:lineRule="auto"/>
        <w:ind w:firstLine="425"/>
        <w:jc w:val="both"/>
        <w:rPr>
          <w:rFonts w:cs="Times New Roman"/>
          <w:sz w:val="24"/>
          <w:szCs w:val="24"/>
        </w:rPr>
      </w:pPr>
      <w:r w:rsidRPr="00CC5495">
        <w:rPr>
          <w:rFonts w:cs="Times New Roman"/>
          <w:sz w:val="24"/>
          <w:szCs w:val="24"/>
        </w:rPr>
        <w:t>W okresie styczeń-</w:t>
      </w:r>
      <w:r w:rsidR="00742123">
        <w:rPr>
          <w:rFonts w:cs="Times New Roman"/>
          <w:sz w:val="24"/>
          <w:szCs w:val="24"/>
        </w:rPr>
        <w:t>kwiecień</w:t>
      </w:r>
      <w:r w:rsidRPr="00CC5495">
        <w:rPr>
          <w:rFonts w:cs="Times New Roman"/>
          <w:sz w:val="24"/>
          <w:szCs w:val="24"/>
        </w:rPr>
        <w:t xml:space="preserve"> 2019 r. </w:t>
      </w:r>
      <w:r w:rsidR="005B1B96" w:rsidRPr="00CC5495">
        <w:rPr>
          <w:rFonts w:cs="Times New Roman"/>
          <w:sz w:val="24"/>
          <w:szCs w:val="24"/>
        </w:rPr>
        <w:t xml:space="preserve">w </w:t>
      </w:r>
      <w:r w:rsidR="005B1B96" w:rsidRPr="00CC5495">
        <w:rPr>
          <w:rFonts w:cs="Times New Roman"/>
          <w:i/>
          <w:sz w:val="24"/>
          <w:szCs w:val="24"/>
        </w:rPr>
        <w:t xml:space="preserve">Rejestrze </w:t>
      </w:r>
      <w:r w:rsidR="006E3724" w:rsidRPr="00CC5495">
        <w:rPr>
          <w:rFonts w:cs="Times New Roman"/>
          <w:i/>
          <w:sz w:val="24"/>
          <w:szCs w:val="24"/>
        </w:rPr>
        <w:t>Zaświadczeń L</w:t>
      </w:r>
      <w:r w:rsidR="005B1B96" w:rsidRPr="00CC5495">
        <w:rPr>
          <w:rFonts w:cs="Times New Roman"/>
          <w:i/>
          <w:sz w:val="24"/>
          <w:szCs w:val="24"/>
        </w:rPr>
        <w:t>ekarskich</w:t>
      </w:r>
      <w:r w:rsidR="005B1B96" w:rsidRPr="00CC5495">
        <w:rPr>
          <w:rFonts w:cs="Times New Roman"/>
          <w:sz w:val="24"/>
          <w:szCs w:val="24"/>
        </w:rPr>
        <w:t xml:space="preserve"> </w:t>
      </w:r>
      <w:r w:rsidR="00C01E0C" w:rsidRPr="00CC5495">
        <w:rPr>
          <w:rFonts w:cs="Times New Roman"/>
          <w:sz w:val="24"/>
          <w:szCs w:val="24"/>
        </w:rPr>
        <w:t>(wg stanu bazy na dzień</w:t>
      </w:r>
      <w:r w:rsidR="00970BE7">
        <w:rPr>
          <w:rFonts w:cs="Times New Roman"/>
          <w:sz w:val="24"/>
          <w:szCs w:val="24"/>
        </w:rPr>
        <w:t xml:space="preserve"> 07.05</w:t>
      </w:r>
      <w:r w:rsidR="00A626A0" w:rsidRPr="00CC5495">
        <w:rPr>
          <w:rFonts w:cs="Times New Roman"/>
          <w:sz w:val="24"/>
          <w:szCs w:val="24"/>
        </w:rPr>
        <w:t xml:space="preserve">.2019 </w:t>
      </w:r>
      <w:proofErr w:type="gramStart"/>
      <w:r w:rsidR="00A626A0" w:rsidRPr="00CC5495">
        <w:rPr>
          <w:rFonts w:cs="Times New Roman"/>
          <w:sz w:val="24"/>
          <w:szCs w:val="24"/>
        </w:rPr>
        <w:t xml:space="preserve">r.) </w:t>
      </w:r>
      <w:r w:rsidR="005B1B96" w:rsidRPr="00CC5495">
        <w:rPr>
          <w:rFonts w:cs="Times New Roman"/>
          <w:sz w:val="24"/>
          <w:szCs w:val="24"/>
        </w:rPr>
        <w:t xml:space="preserve">zarejestrowano </w:t>
      </w:r>
      <w:r w:rsidR="00970BE7">
        <w:rPr>
          <w:rFonts w:cs="Times New Roman"/>
          <w:sz w:val="24"/>
          <w:szCs w:val="24"/>
        </w:rPr>
        <w:t>9,2</w:t>
      </w:r>
      <w:r w:rsidR="00FB121D" w:rsidRPr="00CC5495">
        <w:rPr>
          <w:rFonts w:cs="Times New Roman"/>
          <w:sz w:val="24"/>
          <w:szCs w:val="24"/>
        </w:rPr>
        <w:t xml:space="preserve"> </w:t>
      </w:r>
      <w:r w:rsidR="00BA45ED" w:rsidRPr="00CC5495">
        <w:rPr>
          <w:rFonts w:cs="Times New Roman"/>
          <w:sz w:val="24"/>
          <w:szCs w:val="24"/>
        </w:rPr>
        <w:t>mln</w:t>
      </w:r>
      <w:r w:rsidR="005B1B96" w:rsidRPr="00CC5495">
        <w:rPr>
          <w:rFonts w:cs="Times New Roman"/>
          <w:sz w:val="24"/>
          <w:szCs w:val="24"/>
        </w:rPr>
        <w:t xml:space="preserve"> zaświadczeń lekarskich</w:t>
      </w:r>
      <w:r w:rsidR="001B79A3" w:rsidRPr="00CC5495">
        <w:rPr>
          <w:rStyle w:val="Odwoanieprzypisudolnego"/>
          <w:rFonts w:cs="Times New Roman"/>
          <w:sz w:val="24"/>
          <w:szCs w:val="24"/>
        </w:rPr>
        <w:footnoteReference w:customMarkFollows="1" w:id="1"/>
        <w:sym w:font="Symbol" w:char="F02A"/>
      </w:r>
      <w:r w:rsidR="005B1B96" w:rsidRPr="00CC5495">
        <w:rPr>
          <w:rFonts w:cs="Times New Roman"/>
          <w:sz w:val="24"/>
          <w:szCs w:val="24"/>
        </w:rPr>
        <w:t xml:space="preserve"> o czasowej niezdolno</w:t>
      </w:r>
      <w:r w:rsidR="00C01E0C" w:rsidRPr="00CC5495">
        <w:rPr>
          <w:rFonts w:cs="Times New Roman"/>
          <w:sz w:val="24"/>
          <w:szCs w:val="24"/>
        </w:rPr>
        <w:t xml:space="preserve">ści do pracy na łączną liczbę </w:t>
      </w:r>
      <w:r w:rsidR="00970BE7">
        <w:rPr>
          <w:rFonts w:cs="Times New Roman"/>
          <w:sz w:val="24"/>
          <w:szCs w:val="24"/>
        </w:rPr>
        <w:t>102,9</w:t>
      </w:r>
      <w:r w:rsidR="00BA45ED" w:rsidRPr="00CC5495">
        <w:rPr>
          <w:rFonts w:cs="Times New Roman"/>
          <w:sz w:val="24"/>
          <w:szCs w:val="24"/>
        </w:rPr>
        <w:t xml:space="preserve"> mln</w:t>
      </w:r>
      <w:r w:rsidR="005B1B96" w:rsidRPr="00CC5495">
        <w:rPr>
          <w:rFonts w:cs="Times New Roman"/>
          <w:sz w:val="24"/>
          <w:szCs w:val="24"/>
        </w:rPr>
        <w:t xml:space="preserve"> dni absencji chorobowej</w:t>
      </w:r>
      <w:r w:rsidR="00004A37" w:rsidRPr="00CC5495">
        <w:rPr>
          <w:rFonts w:cs="Times New Roman"/>
          <w:sz w:val="24"/>
          <w:szCs w:val="24"/>
        </w:rPr>
        <w:t xml:space="preserve"> (z tytułu choroby własnej, </w:t>
      </w:r>
      <w:r w:rsidR="00AE5C5A" w:rsidRPr="00CC5495">
        <w:rPr>
          <w:rFonts w:cs="Times New Roman"/>
          <w:sz w:val="24"/>
          <w:szCs w:val="24"/>
        </w:rPr>
        <w:t>opieki n</w:t>
      </w:r>
      <w:r w:rsidR="00BD55C0" w:rsidRPr="00CC5495">
        <w:rPr>
          <w:rFonts w:cs="Times New Roman"/>
          <w:sz w:val="24"/>
          <w:szCs w:val="24"/>
        </w:rPr>
        <w:t>ad dzieckiem oraz</w:t>
      </w:r>
      <w:r w:rsidR="00AE5C5A" w:rsidRPr="00CC5495">
        <w:rPr>
          <w:rFonts w:cs="Times New Roman"/>
          <w:sz w:val="24"/>
          <w:szCs w:val="24"/>
        </w:rPr>
        <w:t xml:space="preserve"> opieki nad innym członkiem rodziny)</w:t>
      </w:r>
      <w:r w:rsidR="005B1B96" w:rsidRPr="00CC5495">
        <w:rPr>
          <w:rFonts w:cs="Times New Roman"/>
          <w:sz w:val="24"/>
          <w:szCs w:val="24"/>
        </w:rPr>
        <w:t>.</w:t>
      </w:r>
      <w:proofErr w:type="gramEnd"/>
    </w:p>
    <w:p w:rsidR="005B1B96" w:rsidRDefault="005B1B96" w:rsidP="00036879">
      <w:pPr>
        <w:spacing w:after="0" w:line="360" w:lineRule="auto"/>
        <w:ind w:firstLine="426"/>
        <w:jc w:val="both"/>
        <w:rPr>
          <w:rFonts w:cs="Times New Roman"/>
          <w:sz w:val="24"/>
          <w:szCs w:val="24"/>
        </w:rPr>
      </w:pPr>
      <w:r w:rsidRPr="00CC5495">
        <w:rPr>
          <w:rFonts w:cs="Times New Roman"/>
          <w:sz w:val="24"/>
          <w:szCs w:val="24"/>
        </w:rPr>
        <w:t>W porównaniu z</w:t>
      </w:r>
      <w:r w:rsidR="00310366" w:rsidRPr="00CC5495">
        <w:rPr>
          <w:rFonts w:cs="Times New Roman"/>
          <w:sz w:val="24"/>
          <w:szCs w:val="24"/>
        </w:rPr>
        <w:t xml:space="preserve"> </w:t>
      </w:r>
      <w:r w:rsidR="00BC61D2" w:rsidRPr="00CC5495">
        <w:rPr>
          <w:rFonts w:cs="Times New Roman"/>
          <w:sz w:val="24"/>
          <w:szCs w:val="24"/>
        </w:rPr>
        <w:t>analogicznym okresem</w:t>
      </w:r>
      <w:r w:rsidRPr="00CC5495">
        <w:rPr>
          <w:rFonts w:cs="Times New Roman"/>
          <w:sz w:val="24"/>
          <w:szCs w:val="24"/>
        </w:rPr>
        <w:t xml:space="preserve"> 201</w:t>
      </w:r>
      <w:r w:rsidR="00415F69" w:rsidRPr="00CC5495">
        <w:rPr>
          <w:rFonts w:cs="Times New Roman"/>
          <w:sz w:val="24"/>
          <w:szCs w:val="24"/>
        </w:rPr>
        <w:t>8 r. obserwujemy spadek</w:t>
      </w:r>
      <w:r w:rsidRPr="00CC5495">
        <w:rPr>
          <w:rFonts w:cs="Times New Roman"/>
          <w:sz w:val="24"/>
          <w:szCs w:val="24"/>
        </w:rPr>
        <w:t xml:space="preserve"> li</w:t>
      </w:r>
      <w:r w:rsidR="00FB121D" w:rsidRPr="00CC5495">
        <w:rPr>
          <w:rFonts w:cs="Times New Roman"/>
          <w:sz w:val="24"/>
          <w:szCs w:val="24"/>
        </w:rPr>
        <w:t xml:space="preserve">czby dni absencji chorobowej </w:t>
      </w:r>
      <w:r w:rsidR="00310366" w:rsidRPr="00CC5495">
        <w:rPr>
          <w:rFonts w:cs="Times New Roman"/>
          <w:sz w:val="24"/>
          <w:szCs w:val="24"/>
        </w:rPr>
        <w:t xml:space="preserve">o </w:t>
      </w:r>
      <w:r w:rsidR="00970BE7">
        <w:rPr>
          <w:rFonts w:cs="Times New Roman"/>
          <w:sz w:val="24"/>
          <w:szCs w:val="24"/>
        </w:rPr>
        <w:t>2,8</w:t>
      </w:r>
      <w:r w:rsidRPr="00CC5495">
        <w:rPr>
          <w:rFonts w:cs="Times New Roman"/>
          <w:sz w:val="24"/>
          <w:szCs w:val="24"/>
        </w:rPr>
        <w:t>%</w:t>
      </w:r>
      <w:r w:rsidR="00BA45ED" w:rsidRPr="00CC5495">
        <w:rPr>
          <w:rFonts w:cs="Times New Roman"/>
          <w:sz w:val="24"/>
          <w:szCs w:val="24"/>
        </w:rPr>
        <w:t>,</w:t>
      </w:r>
      <w:r w:rsidRPr="00CC5495">
        <w:rPr>
          <w:rFonts w:cs="Times New Roman"/>
          <w:sz w:val="24"/>
          <w:szCs w:val="24"/>
        </w:rPr>
        <w:t xml:space="preserve"> </w:t>
      </w:r>
      <w:r w:rsidR="003C5DB5">
        <w:rPr>
          <w:rFonts w:cs="Times New Roman"/>
          <w:sz w:val="24"/>
          <w:szCs w:val="24"/>
        </w:rPr>
        <w:t xml:space="preserve">a </w:t>
      </w:r>
      <w:r w:rsidR="00BC61D2" w:rsidRPr="00CC5495">
        <w:rPr>
          <w:rFonts w:cs="Times New Roman"/>
          <w:sz w:val="24"/>
          <w:szCs w:val="24"/>
        </w:rPr>
        <w:t>l</w:t>
      </w:r>
      <w:r w:rsidR="00FB121D" w:rsidRPr="00CC5495">
        <w:rPr>
          <w:rFonts w:cs="Times New Roman"/>
          <w:sz w:val="24"/>
          <w:szCs w:val="24"/>
        </w:rPr>
        <w:t>iczb</w:t>
      </w:r>
      <w:r w:rsidR="003C5DB5">
        <w:rPr>
          <w:rFonts w:cs="Times New Roman"/>
          <w:sz w:val="24"/>
          <w:szCs w:val="24"/>
        </w:rPr>
        <w:t>y</w:t>
      </w:r>
      <w:r w:rsidR="00FB121D" w:rsidRPr="00CC5495">
        <w:rPr>
          <w:rFonts w:cs="Times New Roman"/>
          <w:sz w:val="24"/>
          <w:szCs w:val="24"/>
        </w:rPr>
        <w:t xml:space="preserve"> zaświadczeń lekarskich o </w:t>
      </w:r>
      <w:r w:rsidR="00970BE7">
        <w:rPr>
          <w:rFonts w:cs="Times New Roman"/>
          <w:sz w:val="24"/>
          <w:szCs w:val="24"/>
        </w:rPr>
        <w:t>1,1</w:t>
      </w:r>
      <w:r w:rsidR="00BA45ED" w:rsidRPr="00CC5495">
        <w:rPr>
          <w:rFonts w:cs="Times New Roman"/>
          <w:sz w:val="24"/>
          <w:szCs w:val="24"/>
        </w:rPr>
        <w:t>%</w:t>
      </w:r>
      <w:r w:rsidR="00BC61D2" w:rsidRPr="00CC5495">
        <w:rPr>
          <w:rFonts w:cs="Times New Roman"/>
          <w:sz w:val="24"/>
          <w:szCs w:val="24"/>
        </w:rPr>
        <w:t>.</w:t>
      </w:r>
    </w:p>
    <w:p w:rsidR="00F42481" w:rsidRPr="00CC5495" w:rsidRDefault="00F42481" w:rsidP="00036879">
      <w:pPr>
        <w:spacing w:after="0" w:line="360" w:lineRule="auto"/>
        <w:ind w:firstLine="426"/>
        <w:jc w:val="both"/>
        <w:rPr>
          <w:rFonts w:cs="Times New Roman"/>
          <w:sz w:val="24"/>
          <w:szCs w:val="24"/>
        </w:rPr>
      </w:pPr>
    </w:p>
    <w:p w:rsidR="00211D01" w:rsidRPr="009270D1" w:rsidRDefault="00211D01" w:rsidP="00211D0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="Times New Roman"/>
          <w:b/>
          <w:color w:val="00993F" w:themeColor="accent1"/>
          <w:sz w:val="24"/>
          <w:szCs w:val="24"/>
        </w:rPr>
      </w:pPr>
      <w:r w:rsidRPr="009270D1">
        <w:rPr>
          <w:rFonts w:cs="Times New Roman"/>
          <w:b/>
          <w:color w:val="00993F" w:themeColor="accent1"/>
          <w:sz w:val="24"/>
          <w:szCs w:val="24"/>
        </w:rPr>
        <w:t>Absencja chorobowa z tytułu choroby własnej osób ubezpieczonych w ZUS</w:t>
      </w:r>
    </w:p>
    <w:p w:rsidR="00EF3A83" w:rsidRPr="00CC5495" w:rsidRDefault="00D97748" w:rsidP="0075532C">
      <w:pPr>
        <w:spacing w:after="0" w:line="360" w:lineRule="auto"/>
        <w:ind w:firstLine="426"/>
        <w:jc w:val="both"/>
        <w:rPr>
          <w:rFonts w:eastAsia="Times New Roman" w:cs="Times New Roman"/>
          <w:sz w:val="24"/>
          <w:szCs w:val="24"/>
          <w:lang w:eastAsia="pl-PL"/>
        </w:rPr>
      </w:pPr>
      <w:proofErr w:type="gramStart"/>
      <w:r>
        <w:rPr>
          <w:rFonts w:cs="Times New Roman"/>
          <w:sz w:val="24"/>
          <w:szCs w:val="24"/>
        </w:rPr>
        <w:t>W okresie styczeń-kwiecień</w:t>
      </w:r>
      <w:r w:rsidR="00CF1927" w:rsidRPr="00CC5495">
        <w:rPr>
          <w:rFonts w:cs="Times New Roman"/>
          <w:sz w:val="24"/>
          <w:szCs w:val="24"/>
        </w:rPr>
        <w:t xml:space="preserve"> 2019 r. </w:t>
      </w:r>
      <w:r w:rsidR="0075532C" w:rsidRPr="0075532C">
        <w:rPr>
          <w:rFonts w:eastAsia="Times New Roman" w:cs="Times New Roman"/>
          <w:sz w:val="24"/>
          <w:szCs w:val="24"/>
          <w:lang w:eastAsia="pl-PL"/>
        </w:rPr>
        <w:t>liczba zaświadczeń lekarskich wystawionych z tytułu choroby własnej osobo</w:t>
      </w:r>
      <w:r w:rsidR="00415F69">
        <w:rPr>
          <w:rFonts w:eastAsia="Times New Roman" w:cs="Times New Roman"/>
          <w:sz w:val="24"/>
          <w:szCs w:val="24"/>
          <w:lang w:eastAsia="pl-PL"/>
        </w:rPr>
        <w:t xml:space="preserve">m ubezpieczonym w ZUS wyniosła </w:t>
      </w:r>
      <w:r w:rsidR="00970BE7">
        <w:rPr>
          <w:rFonts w:eastAsia="Times New Roman" w:cs="Times New Roman"/>
          <w:sz w:val="24"/>
          <w:szCs w:val="24"/>
          <w:lang w:eastAsia="pl-PL"/>
        </w:rPr>
        <w:t>7,5</w:t>
      </w:r>
      <w:r w:rsidR="00BA45ED">
        <w:rPr>
          <w:rFonts w:eastAsia="Times New Roman" w:cs="Times New Roman"/>
          <w:sz w:val="24"/>
          <w:szCs w:val="24"/>
          <w:lang w:eastAsia="pl-PL"/>
        </w:rPr>
        <w:t xml:space="preserve"> mln</w:t>
      </w:r>
      <w:r w:rsidR="00EF3A83">
        <w:rPr>
          <w:rFonts w:eastAsia="Times New Roman" w:cs="Times New Roman"/>
          <w:sz w:val="24"/>
          <w:szCs w:val="24"/>
          <w:lang w:eastAsia="pl-PL"/>
        </w:rPr>
        <w:t>, a l</w:t>
      </w:r>
      <w:r w:rsidR="00EF3A83" w:rsidRPr="0075532C">
        <w:rPr>
          <w:rFonts w:eastAsia="Times New Roman" w:cs="Times New Roman"/>
          <w:sz w:val="24"/>
          <w:szCs w:val="24"/>
          <w:lang w:eastAsia="pl-PL"/>
        </w:rPr>
        <w:t>iczba dni absencji chorobowe</w:t>
      </w:r>
      <w:r w:rsidR="00310366">
        <w:rPr>
          <w:rFonts w:eastAsia="Times New Roman" w:cs="Times New Roman"/>
          <w:sz w:val="24"/>
          <w:szCs w:val="24"/>
          <w:lang w:eastAsia="pl-PL"/>
        </w:rPr>
        <w:t xml:space="preserve">j z tych zaświadczeń </w:t>
      </w:r>
      <w:r w:rsidR="00970BE7">
        <w:rPr>
          <w:rFonts w:eastAsia="Times New Roman" w:cs="Times New Roman"/>
          <w:sz w:val="24"/>
          <w:szCs w:val="24"/>
          <w:lang w:eastAsia="pl-PL"/>
        </w:rPr>
        <w:t>85,8</w:t>
      </w:r>
      <w:r w:rsidR="00EF3A83">
        <w:rPr>
          <w:rFonts w:eastAsia="Times New Roman" w:cs="Times New Roman"/>
          <w:sz w:val="24"/>
          <w:szCs w:val="24"/>
          <w:lang w:eastAsia="pl-PL"/>
        </w:rPr>
        <w:t xml:space="preserve"> mln. </w:t>
      </w:r>
      <w:proofErr w:type="gramEnd"/>
      <w:r w:rsidR="00EF3A83">
        <w:rPr>
          <w:rFonts w:eastAsia="Times New Roman" w:cs="Times New Roman"/>
          <w:sz w:val="24"/>
          <w:szCs w:val="24"/>
          <w:lang w:eastAsia="pl-PL"/>
        </w:rPr>
        <w:t xml:space="preserve">Przeciętna długość zaświadczenia wyniosła </w:t>
      </w:r>
      <w:r w:rsidR="00970BE7">
        <w:rPr>
          <w:rFonts w:eastAsia="Times New Roman" w:cs="Times New Roman"/>
          <w:sz w:val="24"/>
          <w:szCs w:val="24"/>
          <w:lang w:eastAsia="pl-PL"/>
        </w:rPr>
        <w:t>11,41</w:t>
      </w:r>
      <w:r w:rsidR="00EF3A83">
        <w:rPr>
          <w:rFonts w:eastAsia="Times New Roman" w:cs="Times New Roman"/>
          <w:sz w:val="24"/>
          <w:szCs w:val="24"/>
          <w:lang w:eastAsia="pl-PL"/>
        </w:rPr>
        <w:t xml:space="preserve"> dnia</w:t>
      </w:r>
      <w:r w:rsidR="00EF3A83" w:rsidRPr="00BC61D2">
        <w:rPr>
          <w:rFonts w:eastAsia="Times New Roman" w:cs="Times New Roman"/>
          <w:color w:val="FF0000"/>
          <w:sz w:val="24"/>
          <w:szCs w:val="24"/>
          <w:lang w:eastAsia="pl-PL"/>
        </w:rPr>
        <w:t>.</w:t>
      </w:r>
      <w:r w:rsidR="00BC61D2" w:rsidRPr="00BC61D2">
        <w:rPr>
          <w:rFonts w:eastAsia="Times New Roman" w:cs="Times New Roman"/>
          <w:color w:val="FF0000"/>
          <w:sz w:val="24"/>
          <w:szCs w:val="24"/>
          <w:lang w:eastAsia="pl-PL"/>
        </w:rPr>
        <w:t xml:space="preserve"> </w:t>
      </w:r>
      <w:r w:rsidR="004D6BAD" w:rsidRPr="00CC5495">
        <w:rPr>
          <w:rFonts w:eastAsia="Times New Roman" w:cs="Times New Roman"/>
          <w:sz w:val="24"/>
          <w:szCs w:val="24"/>
          <w:lang w:eastAsia="pl-PL"/>
        </w:rPr>
        <w:t xml:space="preserve">Skumulowana (od początku roku) </w:t>
      </w:r>
      <w:r w:rsidR="00970BE7">
        <w:rPr>
          <w:rFonts w:eastAsia="Times New Roman" w:cs="Times New Roman"/>
          <w:sz w:val="24"/>
          <w:szCs w:val="24"/>
          <w:lang w:eastAsia="pl-PL"/>
        </w:rPr>
        <w:t xml:space="preserve">przeciętna </w:t>
      </w:r>
      <w:r w:rsidR="004D6BAD" w:rsidRPr="00CC5495">
        <w:rPr>
          <w:rFonts w:eastAsia="Times New Roman" w:cs="Times New Roman"/>
          <w:sz w:val="24"/>
          <w:szCs w:val="24"/>
          <w:lang w:eastAsia="pl-PL"/>
        </w:rPr>
        <w:t xml:space="preserve">długość absencji chorobowej wyniosła </w:t>
      </w:r>
      <w:r w:rsidR="00970BE7">
        <w:rPr>
          <w:rFonts w:eastAsia="Times New Roman" w:cs="Times New Roman"/>
          <w:sz w:val="24"/>
          <w:szCs w:val="24"/>
          <w:lang w:eastAsia="pl-PL"/>
        </w:rPr>
        <w:t>22,55 dnia (20,52 dnia dla mężczyzn i 24,25 dnia</w:t>
      </w:r>
      <w:r w:rsidR="004D6BAD" w:rsidRPr="00CC5495">
        <w:rPr>
          <w:rFonts w:eastAsia="Times New Roman" w:cs="Times New Roman"/>
          <w:sz w:val="24"/>
          <w:szCs w:val="24"/>
          <w:lang w:eastAsia="pl-PL"/>
        </w:rPr>
        <w:t xml:space="preserve"> dla kobiet).</w:t>
      </w:r>
    </w:p>
    <w:p w:rsidR="008302A7" w:rsidRDefault="004D6BAD" w:rsidP="007B3660">
      <w:pPr>
        <w:spacing w:after="0" w:line="360" w:lineRule="auto"/>
        <w:ind w:firstLine="426"/>
        <w:jc w:val="both"/>
        <w:rPr>
          <w:rFonts w:cs="Times New Roman"/>
          <w:sz w:val="24"/>
          <w:szCs w:val="24"/>
        </w:rPr>
      </w:pPr>
      <w:proofErr w:type="gramStart"/>
      <w:r w:rsidRPr="00CC5495">
        <w:rPr>
          <w:rFonts w:cs="Times New Roman"/>
          <w:sz w:val="24"/>
          <w:szCs w:val="24"/>
        </w:rPr>
        <w:t xml:space="preserve">W porównaniu z analogicznym okresem 2018 r. obserwujemy spadek liczby dni absencji chorobowej z tytułu choroby </w:t>
      </w:r>
      <w:r w:rsidR="00970BE7">
        <w:rPr>
          <w:rFonts w:cs="Times New Roman"/>
          <w:sz w:val="24"/>
          <w:szCs w:val="24"/>
        </w:rPr>
        <w:t>własnej ubezpieczonych w ZUS o 3,3</w:t>
      </w:r>
      <w:r w:rsidR="003C5DB5">
        <w:rPr>
          <w:rFonts w:cs="Times New Roman"/>
          <w:sz w:val="24"/>
          <w:szCs w:val="24"/>
        </w:rPr>
        <w:t>% oraz</w:t>
      </w:r>
      <w:r w:rsidRPr="00CC5495">
        <w:rPr>
          <w:rFonts w:cs="Times New Roman"/>
          <w:sz w:val="24"/>
          <w:szCs w:val="24"/>
        </w:rPr>
        <w:t xml:space="preserve"> liczb</w:t>
      </w:r>
      <w:r w:rsidR="003C5DB5">
        <w:rPr>
          <w:rFonts w:cs="Times New Roman"/>
          <w:sz w:val="24"/>
          <w:szCs w:val="24"/>
        </w:rPr>
        <w:t>y</w:t>
      </w:r>
      <w:r w:rsidRPr="00CC5495">
        <w:rPr>
          <w:rFonts w:cs="Times New Roman"/>
          <w:sz w:val="24"/>
          <w:szCs w:val="24"/>
        </w:rPr>
        <w:t xml:space="preserve"> zaświadczeń lekarskich o </w:t>
      </w:r>
      <w:r w:rsidR="00970BE7">
        <w:rPr>
          <w:rFonts w:cs="Times New Roman"/>
          <w:sz w:val="24"/>
          <w:szCs w:val="24"/>
        </w:rPr>
        <w:t>2,4</w:t>
      </w:r>
      <w:r w:rsidRPr="00CC5495">
        <w:rPr>
          <w:rFonts w:cs="Times New Roman"/>
          <w:sz w:val="24"/>
          <w:szCs w:val="24"/>
        </w:rPr>
        <w:t>%.</w:t>
      </w:r>
      <w:proofErr w:type="gramEnd"/>
    </w:p>
    <w:p w:rsidR="00972C58" w:rsidRPr="007B3660" w:rsidRDefault="00972C58" w:rsidP="007B3660">
      <w:pPr>
        <w:spacing w:after="0" w:line="360" w:lineRule="auto"/>
        <w:ind w:firstLine="426"/>
        <w:jc w:val="both"/>
        <w:rPr>
          <w:rFonts w:cs="Times New Roman"/>
          <w:sz w:val="24"/>
          <w:szCs w:val="24"/>
        </w:rPr>
      </w:pPr>
    </w:p>
    <w:p w:rsidR="006A36E5" w:rsidRPr="009270D1" w:rsidRDefault="006A36E5" w:rsidP="00CE7E88">
      <w:pPr>
        <w:spacing w:after="0" w:line="240" w:lineRule="auto"/>
        <w:ind w:left="923" w:hanging="923"/>
        <w:rPr>
          <w:rFonts w:ascii="Calibri" w:eastAsia="Times New Roman" w:hAnsi="Calibri" w:cs="Times New Roman"/>
          <w:b/>
          <w:bCs/>
          <w:color w:val="003D6E" w:themeColor="text1"/>
          <w:sz w:val="24"/>
          <w:szCs w:val="24"/>
          <w:lang w:eastAsia="pl-PL"/>
        </w:rPr>
      </w:pPr>
      <w:r w:rsidRPr="009270D1">
        <w:rPr>
          <w:rFonts w:ascii="Calibri" w:eastAsia="Times New Roman" w:hAnsi="Calibri" w:cs="Times New Roman"/>
          <w:b/>
          <w:bCs/>
          <w:color w:val="003D6E" w:themeColor="text1"/>
          <w:sz w:val="24"/>
          <w:szCs w:val="24"/>
          <w:lang w:eastAsia="pl-PL"/>
        </w:rPr>
        <w:t>Tabl.</w:t>
      </w:r>
      <w:r w:rsidR="00CE7E88" w:rsidRPr="009270D1">
        <w:rPr>
          <w:rFonts w:ascii="Calibri" w:eastAsia="Times New Roman" w:hAnsi="Calibri" w:cs="Times New Roman"/>
          <w:b/>
          <w:bCs/>
          <w:color w:val="003D6E" w:themeColor="text1"/>
          <w:sz w:val="24"/>
          <w:szCs w:val="24"/>
          <w:lang w:eastAsia="pl-PL"/>
        </w:rPr>
        <w:t xml:space="preserve"> 1 Absencja chorobowa w okresie styczeń-kwiecień 2019 r. </w:t>
      </w:r>
    </w:p>
    <w:p w:rsidR="00CE7E88" w:rsidRPr="00CE7E88" w:rsidRDefault="00CE7E88" w:rsidP="00CE7E88">
      <w:pPr>
        <w:spacing w:after="0" w:line="240" w:lineRule="auto"/>
        <w:ind w:left="923" w:hanging="923"/>
        <w:rPr>
          <w:rFonts w:ascii="Calibri" w:eastAsia="Times New Roman" w:hAnsi="Calibri" w:cs="Times New Roman"/>
          <w:b/>
          <w:bCs/>
          <w:color w:val="008000"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7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2"/>
        <w:gridCol w:w="1492"/>
        <w:gridCol w:w="1559"/>
        <w:gridCol w:w="1541"/>
      </w:tblGrid>
      <w:tr w:rsidR="008302A7" w:rsidRPr="00197218" w:rsidTr="00C84467">
        <w:tc>
          <w:tcPr>
            <w:tcW w:w="2642" w:type="dxa"/>
            <w:tcBorders>
              <w:bottom w:val="single" w:sz="4" w:space="0" w:color="auto"/>
            </w:tcBorders>
          </w:tcPr>
          <w:p w:rsidR="006A36E5" w:rsidRPr="00197218" w:rsidRDefault="006A36E5" w:rsidP="0019721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6A36E5" w:rsidRPr="00197218" w:rsidRDefault="006A36E5" w:rsidP="0019721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8302A7" w:rsidRPr="00197218" w:rsidRDefault="008302A7" w:rsidP="0019721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97218">
              <w:rPr>
                <w:rFonts w:cs="Times New Roman"/>
                <w:sz w:val="20"/>
                <w:szCs w:val="20"/>
              </w:rPr>
              <w:t>Wyszczególnienie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:rsidR="004223F0" w:rsidRPr="00197218" w:rsidRDefault="00197218" w:rsidP="0019721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</w:t>
            </w:r>
            <w:r w:rsidR="008302A7" w:rsidRPr="00197218">
              <w:rPr>
                <w:rFonts w:cs="Times New Roman"/>
                <w:sz w:val="20"/>
                <w:szCs w:val="20"/>
              </w:rPr>
              <w:t>iczba dni absencji cho</w:t>
            </w:r>
            <w:r w:rsidR="006A36E5" w:rsidRPr="00197218">
              <w:rPr>
                <w:rFonts w:cs="Times New Roman"/>
                <w:sz w:val="20"/>
                <w:szCs w:val="20"/>
              </w:rPr>
              <w:t>robowej</w:t>
            </w:r>
          </w:p>
          <w:p w:rsidR="008302A7" w:rsidRPr="00197218" w:rsidRDefault="00970BE7" w:rsidP="0019721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97218">
              <w:rPr>
                <w:rFonts w:cs="Times New Roman"/>
                <w:sz w:val="20"/>
                <w:szCs w:val="20"/>
              </w:rPr>
              <w:t>w mln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223F0" w:rsidRPr="00197218" w:rsidRDefault="006A36E5" w:rsidP="0019721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97218">
              <w:rPr>
                <w:rFonts w:cs="Times New Roman"/>
                <w:sz w:val="20"/>
                <w:szCs w:val="20"/>
              </w:rPr>
              <w:t xml:space="preserve">Liczba zaświadczeń lekarskich </w:t>
            </w:r>
          </w:p>
          <w:p w:rsidR="008302A7" w:rsidRPr="00197218" w:rsidRDefault="00970BE7" w:rsidP="0019721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97218">
              <w:rPr>
                <w:rFonts w:cs="Times New Roman"/>
                <w:sz w:val="20"/>
                <w:szCs w:val="20"/>
              </w:rPr>
              <w:t>w mln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6A36E5" w:rsidRPr="00197218" w:rsidRDefault="006A36E5" w:rsidP="0019721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97218">
              <w:rPr>
                <w:rFonts w:cs="Times New Roman"/>
                <w:sz w:val="20"/>
                <w:szCs w:val="20"/>
              </w:rPr>
              <w:t>Przeciętna długość zaświadczenia lekarskiego</w:t>
            </w:r>
          </w:p>
          <w:p w:rsidR="008302A7" w:rsidRPr="00197218" w:rsidRDefault="006A36E5" w:rsidP="0019721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97218">
              <w:rPr>
                <w:rFonts w:cs="Times New Roman"/>
                <w:sz w:val="20"/>
                <w:szCs w:val="20"/>
              </w:rPr>
              <w:t>w dniach</w:t>
            </w:r>
          </w:p>
        </w:tc>
      </w:tr>
      <w:tr w:rsidR="00A66778" w:rsidRPr="00197218" w:rsidTr="00C84467">
        <w:tc>
          <w:tcPr>
            <w:tcW w:w="2642" w:type="dxa"/>
            <w:tcBorders>
              <w:top w:val="single" w:sz="4" w:space="0" w:color="auto"/>
              <w:bottom w:val="nil"/>
            </w:tcBorders>
          </w:tcPr>
          <w:p w:rsidR="00A66778" w:rsidRPr="00197218" w:rsidRDefault="00A66778" w:rsidP="00197218">
            <w:pPr>
              <w:spacing w:line="276" w:lineRule="auto"/>
              <w:jc w:val="both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4" w:space="0" w:color="auto"/>
              <w:bottom w:val="nil"/>
            </w:tcBorders>
          </w:tcPr>
          <w:p w:rsidR="00A66778" w:rsidRPr="00197218" w:rsidRDefault="00A66778" w:rsidP="0019721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A66778" w:rsidRPr="00197218" w:rsidRDefault="00A66778" w:rsidP="0019721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nil"/>
            </w:tcBorders>
          </w:tcPr>
          <w:p w:rsidR="00A66778" w:rsidRPr="00197218" w:rsidRDefault="00A66778" w:rsidP="0019721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8302A7" w:rsidRPr="00197218" w:rsidTr="00C84467">
        <w:tc>
          <w:tcPr>
            <w:tcW w:w="2642" w:type="dxa"/>
            <w:tcBorders>
              <w:top w:val="nil"/>
              <w:bottom w:val="nil"/>
            </w:tcBorders>
          </w:tcPr>
          <w:p w:rsidR="008302A7" w:rsidRPr="00197218" w:rsidRDefault="006A36E5" w:rsidP="00197218">
            <w:pPr>
              <w:spacing w:line="276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197218">
              <w:rPr>
                <w:rFonts w:cs="Times New Roman"/>
                <w:b/>
                <w:sz w:val="20"/>
                <w:szCs w:val="20"/>
              </w:rPr>
              <w:t>Ogółem</w:t>
            </w:r>
          </w:p>
        </w:tc>
        <w:tc>
          <w:tcPr>
            <w:tcW w:w="1492" w:type="dxa"/>
            <w:tcBorders>
              <w:top w:val="nil"/>
              <w:bottom w:val="nil"/>
            </w:tcBorders>
          </w:tcPr>
          <w:p w:rsidR="008302A7" w:rsidRPr="00197218" w:rsidRDefault="00970BE7" w:rsidP="0019721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97218">
              <w:rPr>
                <w:rFonts w:cs="Times New Roman"/>
                <w:sz w:val="20"/>
                <w:szCs w:val="20"/>
              </w:rPr>
              <w:t>102,9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8302A7" w:rsidRPr="00197218" w:rsidRDefault="00970BE7" w:rsidP="0019721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97218">
              <w:rPr>
                <w:rFonts w:cs="Times New Roman"/>
                <w:sz w:val="20"/>
                <w:szCs w:val="20"/>
              </w:rPr>
              <w:t>9,2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8302A7" w:rsidRPr="00197218" w:rsidRDefault="00970BE7" w:rsidP="0019721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97218">
              <w:rPr>
                <w:rFonts w:cs="Times New Roman"/>
                <w:sz w:val="20"/>
                <w:szCs w:val="20"/>
              </w:rPr>
              <w:t>11,22</w:t>
            </w:r>
          </w:p>
        </w:tc>
      </w:tr>
      <w:tr w:rsidR="008302A7" w:rsidRPr="00197218" w:rsidTr="00C84467">
        <w:tc>
          <w:tcPr>
            <w:tcW w:w="2642" w:type="dxa"/>
            <w:tcBorders>
              <w:top w:val="nil"/>
              <w:bottom w:val="nil"/>
            </w:tcBorders>
          </w:tcPr>
          <w:p w:rsidR="008302A7" w:rsidRPr="00197218" w:rsidRDefault="006A36E5" w:rsidP="0019721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r w:rsidRPr="00197218">
              <w:rPr>
                <w:rFonts w:cs="Times New Roman"/>
                <w:sz w:val="20"/>
                <w:szCs w:val="20"/>
              </w:rPr>
              <w:t xml:space="preserve">   w tym:</w:t>
            </w:r>
          </w:p>
        </w:tc>
        <w:tc>
          <w:tcPr>
            <w:tcW w:w="1492" w:type="dxa"/>
            <w:tcBorders>
              <w:top w:val="nil"/>
              <w:bottom w:val="nil"/>
            </w:tcBorders>
          </w:tcPr>
          <w:p w:rsidR="008302A7" w:rsidRPr="00197218" w:rsidRDefault="008302A7" w:rsidP="0019721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8302A7" w:rsidRPr="00197218" w:rsidRDefault="008302A7" w:rsidP="0019721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8302A7" w:rsidRPr="00197218" w:rsidRDefault="008302A7" w:rsidP="0019721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302A7" w:rsidRPr="00197218" w:rsidTr="00C84467">
        <w:tc>
          <w:tcPr>
            <w:tcW w:w="2642" w:type="dxa"/>
            <w:tcBorders>
              <w:top w:val="nil"/>
              <w:bottom w:val="nil"/>
            </w:tcBorders>
          </w:tcPr>
          <w:p w:rsidR="008302A7" w:rsidRPr="00197218" w:rsidRDefault="006A36E5" w:rsidP="0019721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r w:rsidRPr="00197218">
              <w:rPr>
                <w:rFonts w:cs="Times New Roman"/>
                <w:sz w:val="20"/>
                <w:szCs w:val="20"/>
              </w:rPr>
              <w:t xml:space="preserve">   ZUS</w:t>
            </w:r>
            <w:r w:rsidR="00C84467" w:rsidRPr="00197218">
              <w:rPr>
                <w:rFonts w:cs="Times New Roman"/>
                <w:sz w:val="20"/>
                <w:szCs w:val="20"/>
              </w:rPr>
              <w:t xml:space="preserve"> (z tytułu choroby własnej)</w:t>
            </w:r>
          </w:p>
        </w:tc>
        <w:tc>
          <w:tcPr>
            <w:tcW w:w="1492" w:type="dxa"/>
            <w:tcBorders>
              <w:top w:val="nil"/>
              <w:bottom w:val="nil"/>
            </w:tcBorders>
          </w:tcPr>
          <w:p w:rsidR="008302A7" w:rsidRPr="00197218" w:rsidRDefault="00970BE7" w:rsidP="0019721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97218">
              <w:rPr>
                <w:rFonts w:cs="Times New Roman"/>
                <w:sz w:val="20"/>
                <w:szCs w:val="20"/>
              </w:rPr>
              <w:t>85,8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8302A7" w:rsidRPr="00197218" w:rsidRDefault="00970BE7" w:rsidP="0019721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97218">
              <w:rPr>
                <w:rFonts w:cs="Times New Roman"/>
                <w:sz w:val="20"/>
                <w:szCs w:val="20"/>
              </w:rPr>
              <w:t>7,5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 w:rsidR="008302A7" w:rsidRPr="00197218" w:rsidRDefault="00970BE7" w:rsidP="0019721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97218">
              <w:rPr>
                <w:rFonts w:cs="Times New Roman"/>
                <w:sz w:val="20"/>
                <w:szCs w:val="20"/>
              </w:rPr>
              <w:t>11,41</w:t>
            </w:r>
          </w:p>
        </w:tc>
      </w:tr>
    </w:tbl>
    <w:p w:rsidR="0075532C" w:rsidRPr="009668F1" w:rsidRDefault="00310366" w:rsidP="0075532C">
      <w:pPr>
        <w:spacing w:after="0" w:line="360" w:lineRule="auto"/>
        <w:ind w:firstLine="426"/>
        <w:jc w:val="both"/>
        <w:rPr>
          <w:rFonts w:eastAsia="Times New Roman" w:cs="Times New Roman"/>
          <w:spacing w:val="-2"/>
          <w:sz w:val="24"/>
          <w:szCs w:val="24"/>
          <w:lang w:eastAsia="pl-PL"/>
        </w:rPr>
      </w:pPr>
      <w:r w:rsidRPr="009668F1">
        <w:rPr>
          <w:rFonts w:eastAsia="Times New Roman" w:cs="Times New Roman"/>
          <w:spacing w:val="-2"/>
          <w:sz w:val="24"/>
          <w:szCs w:val="24"/>
          <w:lang w:eastAsia="pl-PL"/>
        </w:rPr>
        <w:t>W</w:t>
      </w:r>
      <w:r w:rsidR="004D6BAD" w:rsidRPr="009668F1">
        <w:rPr>
          <w:rFonts w:eastAsia="Times New Roman" w:cs="Times New Roman"/>
          <w:spacing w:val="-2"/>
          <w:sz w:val="24"/>
          <w:szCs w:val="24"/>
          <w:lang w:eastAsia="pl-PL"/>
        </w:rPr>
        <w:t xml:space="preserve"> okresie styczeń-</w:t>
      </w:r>
      <w:r w:rsidR="00D97748" w:rsidRPr="009668F1">
        <w:rPr>
          <w:rFonts w:eastAsia="Times New Roman" w:cs="Times New Roman"/>
          <w:spacing w:val="-2"/>
          <w:sz w:val="24"/>
          <w:szCs w:val="24"/>
          <w:lang w:eastAsia="pl-PL"/>
        </w:rPr>
        <w:t>kwiecień</w:t>
      </w:r>
      <w:r w:rsidR="0075532C" w:rsidRPr="009668F1">
        <w:rPr>
          <w:rFonts w:eastAsia="Times New Roman" w:cs="Times New Roman"/>
          <w:spacing w:val="-2"/>
          <w:sz w:val="24"/>
          <w:szCs w:val="24"/>
          <w:lang w:eastAsia="pl-PL"/>
        </w:rPr>
        <w:t xml:space="preserve"> 2019 r. </w:t>
      </w:r>
      <w:r w:rsidR="00970BE7" w:rsidRPr="009668F1">
        <w:rPr>
          <w:rFonts w:eastAsia="Times New Roman" w:cs="Times New Roman"/>
          <w:spacing w:val="-2"/>
          <w:sz w:val="24"/>
          <w:szCs w:val="24"/>
          <w:lang w:eastAsia="pl-PL"/>
        </w:rPr>
        <w:t>56,0</w:t>
      </w:r>
      <w:r w:rsidR="004D6BAD" w:rsidRPr="009668F1">
        <w:rPr>
          <w:rFonts w:eastAsia="Times New Roman" w:cs="Times New Roman"/>
          <w:spacing w:val="-2"/>
          <w:sz w:val="24"/>
          <w:szCs w:val="24"/>
          <w:lang w:eastAsia="pl-PL"/>
        </w:rPr>
        <w:t xml:space="preserve">% </w:t>
      </w:r>
      <w:r w:rsidR="0075532C" w:rsidRPr="009668F1">
        <w:rPr>
          <w:rFonts w:eastAsia="Times New Roman" w:cs="Times New Roman"/>
          <w:spacing w:val="-2"/>
          <w:sz w:val="24"/>
          <w:szCs w:val="24"/>
          <w:lang w:eastAsia="pl-PL"/>
        </w:rPr>
        <w:t xml:space="preserve">zaświadczeń </w:t>
      </w:r>
      <w:r w:rsidR="004D6BAD" w:rsidRPr="009668F1">
        <w:rPr>
          <w:rFonts w:eastAsia="Times New Roman" w:cs="Times New Roman"/>
          <w:spacing w:val="-2"/>
          <w:sz w:val="24"/>
          <w:szCs w:val="24"/>
          <w:lang w:eastAsia="pl-PL"/>
        </w:rPr>
        <w:t xml:space="preserve">z tytułu choroby własnej </w:t>
      </w:r>
      <w:r w:rsidR="000B056C" w:rsidRPr="009668F1">
        <w:rPr>
          <w:rFonts w:eastAsia="Times New Roman" w:cs="Times New Roman"/>
          <w:spacing w:val="-2"/>
          <w:sz w:val="24"/>
          <w:szCs w:val="24"/>
          <w:lang w:eastAsia="pl-PL"/>
        </w:rPr>
        <w:t xml:space="preserve">wystawiono </w:t>
      </w:r>
      <w:r w:rsidR="004D6BAD" w:rsidRPr="009668F1">
        <w:rPr>
          <w:rFonts w:eastAsia="Times New Roman" w:cs="Times New Roman"/>
          <w:spacing w:val="-2"/>
          <w:sz w:val="24"/>
          <w:szCs w:val="24"/>
          <w:lang w:eastAsia="pl-PL"/>
        </w:rPr>
        <w:t xml:space="preserve">kobietom. W analogicznym okresie 2018 r. </w:t>
      </w:r>
      <w:r w:rsidR="0075532C" w:rsidRPr="009668F1">
        <w:rPr>
          <w:rFonts w:eastAsia="Times New Roman" w:cs="Times New Roman"/>
          <w:spacing w:val="-2"/>
          <w:sz w:val="24"/>
          <w:szCs w:val="24"/>
          <w:lang w:eastAsia="pl-PL"/>
        </w:rPr>
        <w:t xml:space="preserve">odsetek ten był </w:t>
      </w:r>
      <w:r w:rsidR="00970BE7" w:rsidRPr="009668F1">
        <w:rPr>
          <w:rFonts w:eastAsia="Times New Roman" w:cs="Times New Roman"/>
          <w:spacing w:val="-2"/>
          <w:sz w:val="24"/>
          <w:szCs w:val="24"/>
          <w:lang w:eastAsia="pl-PL"/>
        </w:rPr>
        <w:t>niższy</w:t>
      </w:r>
      <w:r w:rsidR="0075532C" w:rsidRPr="009668F1">
        <w:rPr>
          <w:rFonts w:eastAsia="Times New Roman" w:cs="Times New Roman"/>
          <w:spacing w:val="-2"/>
          <w:sz w:val="24"/>
          <w:szCs w:val="24"/>
          <w:lang w:eastAsia="pl-PL"/>
        </w:rPr>
        <w:t xml:space="preserve"> i wyniósł </w:t>
      </w:r>
      <w:r w:rsidR="00970BE7" w:rsidRPr="009668F1">
        <w:rPr>
          <w:rFonts w:eastAsia="Times New Roman" w:cs="Times New Roman"/>
          <w:spacing w:val="-2"/>
          <w:sz w:val="24"/>
          <w:szCs w:val="24"/>
          <w:lang w:eastAsia="pl-PL"/>
        </w:rPr>
        <w:t>55,0</w:t>
      </w:r>
      <w:r w:rsidR="0075532C" w:rsidRPr="009668F1">
        <w:rPr>
          <w:rFonts w:eastAsia="Times New Roman" w:cs="Times New Roman"/>
          <w:spacing w:val="-2"/>
          <w:sz w:val="24"/>
          <w:szCs w:val="24"/>
          <w:lang w:eastAsia="pl-PL"/>
        </w:rPr>
        <w:t>%.</w:t>
      </w:r>
    </w:p>
    <w:p w:rsidR="00742123" w:rsidRDefault="00AD6F07" w:rsidP="00AD6F07">
      <w:pPr>
        <w:spacing w:after="0" w:line="360" w:lineRule="auto"/>
        <w:ind w:firstLine="426"/>
        <w:jc w:val="both"/>
        <w:rPr>
          <w:rFonts w:eastAsia="Times New Roman" w:cs="Times New Roman"/>
          <w:sz w:val="24"/>
          <w:szCs w:val="24"/>
          <w:lang w:eastAsia="pl-PL"/>
        </w:rPr>
      </w:pPr>
      <w:proofErr w:type="gramStart"/>
      <w:r w:rsidRPr="00CC5495">
        <w:rPr>
          <w:rFonts w:eastAsia="Times New Roman" w:cs="Times New Roman"/>
          <w:sz w:val="24"/>
          <w:szCs w:val="24"/>
          <w:lang w:eastAsia="pl-PL"/>
        </w:rPr>
        <w:t xml:space="preserve">W </w:t>
      </w:r>
      <w:r w:rsidR="00D97748">
        <w:rPr>
          <w:rFonts w:eastAsia="Times New Roman" w:cs="Times New Roman"/>
          <w:sz w:val="24"/>
          <w:szCs w:val="24"/>
          <w:lang w:eastAsia="pl-PL"/>
        </w:rPr>
        <w:t>pierwszych czterech mi</w:t>
      </w:r>
      <w:r w:rsidR="00710814">
        <w:rPr>
          <w:rFonts w:eastAsia="Times New Roman" w:cs="Times New Roman"/>
          <w:sz w:val="24"/>
          <w:szCs w:val="24"/>
          <w:lang w:eastAsia="pl-PL"/>
        </w:rPr>
        <w:t>e</w:t>
      </w:r>
      <w:r w:rsidR="00D97748">
        <w:rPr>
          <w:rFonts w:eastAsia="Times New Roman" w:cs="Times New Roman"/>
          <w:sz w:val="24"/>
          <w:szCs w:val="24"/>
          <w:lang w:eastAsia="pl-PL"/>
        </w:rPr>
        <w:t>siącach</w:t>
      </w:r>
      <w:r w:rsidRPr="00CC5495">
        <w:rPr>
          <w:rFonts w:eastAsia="Times New Roman" w:cs="Times New Roman"/>
          <w:sz w:val="24"/>
          <w:szCs w:val="24"/>
          <w:lang w:eastAsia="pl-PL"/>
        </w:rPr>
        <w:t xml:space="preserve"> 201</w:t>
      </w:r>
      <w:r w:rsidR="008747C1" w:rsidRPr="00CC5495">
        <w:rPr>
          <w:rFonts w:eastAsia="Times New Roman" w:cs="Times New Roman"/>
          <w:sz w:val="24"/>
          <w:szCs w:val="24"/>
          <w:lang w:eastAsia="pl-PL"/>
        </w:rPr>
        <w:t>9</w:t>
      </w:r>
      <w:r w:rsidRPr="00CC5495">
        <w:rPr>
          <w:rFonts w:eastAsia="Times New Roman" w:cs="Times New Roman"/>
          <w:sz w:val="24"/>
          <w:szCs w:val="24"/>
          <w:lang w:eastAsia="pl-PL"/>
        </w:rPr>
        <w:t xml:space="preserve"> r. </w:t>
      </w:r>
      <w:r w:rsidR="00970BE7">
        <w:rPr>
          <w:rFonts w:eastAsia="Times New Roman" w:cs="Times New Roman"/>
          <w:sz w:val="24"/>
          <w:szCs w:val="24"/>
          <w:lang w:eastAsia="pl-PL"/>
        </w:rPr>
        <w:t>większość</w:t>
      </w:r>
      <w:r w:rsidR="004D6BAD" w:rsidRPr="00CC5495">
        <w:rPr>
          <w:rFonts w:eastAsia="Times New Roman" w:cs="Times New Roman"/>
          <w:sz w:val="24"/>
          <w:szCs w:val="24"/>
          <w:lang w:eastAsia="pl-PL"/>
        </w:rPr>
        <w:t xml:space="preserve"> zaświadczeń lekarskich </w:t>
      </w:r>
      <w:r w:rsidR="008747C1" w:rsidRPr="00CC5495">
        <w:rPr>
          <w:rFonts w:eastAsia="Times New Roman" w:cs="Times New Roman"/>
          <w:sz w:val="24"/>
          <w:szCs w:val="24"/>
          <w:lang w:eastAsia="pl-PL"/>
        </w:rPr>
        <w:t xml:space="preserve">z tytułu choroby własnej </w:t>
      </w:r>
      <w:r w:rsidR="004D6BAD" w:rsidRPr="00CC5495">
        <w:rPr>
          <w:rFonts w:eastAsia="Times New Roman" w:cs="Times New Roman"/>
          <w:sz w:val="24"/>
          <w:szCs w:val="24"/>
          <w:lang w:eastAsia="pl-PL"/>
        </w:rPr>
        <w:t xml:space="preserve">wystawiono </w:t>
      </w:r>
      <w:r w:rsidR="000719F4" w:rsidRPr="00CC5495">
        <w:rPr>
          <w:rFonts w:eastAsia="Times New Roman" w:cs="Times New Roman"/>
          <w:sz w:val="24"/>
          <w:szCs w:val="24"/>
          <w:lang w:eastAsia="pl-PL"/>
        </w:rPr>
        <w:t>na okres od 1 do 5 dni</w:t>
      </w:r>
      <w:r w:rsidR="00652CD3" w:rsidRPr="00CC5495">
        <w:rPr>
          <w:rFonts w:eastAsia="Times New Roman" w:cs="Times New Roman"/>
          <w:sz w:val="24"/>
          <w:szCs w:val="24"/>
          <w:lang w:eastAsia="pl-PL"/>
        </w:rPr>
        <w:t>, stanowiły one</w:t>
      </w:r>
      <w:r w:rsidR="000719F4" w:rsidRPr="00CC5495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970BE7">
        <w:rPr>
          <w:rFonts w:eastAsia="Times New Roman" w:cs="Times New Roman"/>
          <w:sz w:val="24"/>
          <w:szCs w:val="24"/>
          <w:lang w:eastAsia="pl-PL"/>
        </w:rPr>
        <w:t>35,8</w:t>
      </w:r>
      <w:r w:rsidR="000719F4" w:rsidRPr="00CC5495">
        <w:rPr>
          <w:rFonts w:eastAsia="Times New Roman" w:cs="Times New Roman"/>
          <w:sz w:val="24"/>
          <w:szCs w:val="24"/>
          <w:lang w:eastAsia="pl-PL"/>
        </w:rPr>
        <w:t xml:space="preserve">% </w:t>
      </w:r>
      <w:r w:rsidRPr="00CC5495">
        <w:rPr>
          <w:rFonts w:eastAsia="Times New Roman" w:cs="Times New Roman"/>
          <w:sz w:val="24"/>
          <w:szCs w:val="24"/>
          <w:lang w:eastAsia="pl-PL"/>
        </w:rPr>
        <w:t>zaświadcze</w:t>
      </w:r>
      <w:r w:rsidR="000719F4" w:rsidRPr="00CC5495">
        <w:rPr>
          <w:rFonts w:eastAsia="Times New Roman" w:cs="Times New Roman"/>
          <w:sz w:val="24"/>
          <w:szCs w:val="24"/>
          <w:lang w:eastAsia="pl-PL"/>
        </w:rPr>
        <w:t>ń</w:t>
      </w:r>
      <w:r w:rsidRPr="00CC5495">
        <w:rPr>
          <w:rFonts w:eastAsia="Times New Roman" w:cs="Times New Roman"/>
          <w:sz w:val="24"/>
          <w:szCs w:val="24"/>
          <w:lang w:eastAsia="pl-PL"/>
        </w:rPr>
        <w:t xml:space="preserve"> lekarski</w:t>
      </w:r>
      <w:r w:rsidR="0075532C" w:rsidRPr="00CC5495">
        <w:rPr>
          <w:rFonts w:eastAsia="Times New Roman" w:cs="Times New Roman"/>
          <w:sz w:val="24"/>
          <w:szCs w:val="24"/>
          <w:lang w:eastAsia="pl-PL"/>
        </w:rPr>
        <w:t>ch</w:t>
      </w:r>
      <w:r w:rsidR="00EF3A83" w:rsidRPr="00CC5495">
        <w:rPr>
          <w:rFonts w:eastAsia="Times New Roman" w:cs="Times New Roman"/>
          <w:sz w:val="24"/>
          <w:szCs w:val="24"/>
          <w:lang w:eastAsia="pl-PL"/>
        </w:rPr>
        <w:t>,</w:t>
      </w:r>
      <w:r w:rsidR="0075532C" w:rsidRPr="00CC5495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8747C1" w:rsidRPr="00CC5495">
        <w:rPr>
          <w:rFonts w:eastAsia="Times New Roman" w:cs="Times New Roman"/>
          <w:sz w:val="24"/>
          <w:szCs w:val="24"/>
          <w:lang w:eastAsia="pl-PL"/>
        </w:rPr>
        <w:t xml:space="preserve">w tym </w:t>
      </w:r>
      <w:r w:rsidR="00970BE7">
        <w:rPr>
          <w:rFonts w:eastAsia="Times New Roman" w:cs="Times New Roman"/>
          <w:sz w:val="24"/>
          <w:szCs w:val="24"/>
          <w:lang w:eastAsia="pl-PL"/>
        </w:rPr>
        <w:t>3,5</w:t>
      </w:r>
      <w:r w:rsidR="008747C1" w:rsidRPr="00CC5495">
        <w:rPr>
          <w:rFonts w:eastAsia="Times New Roman" w:cs="Times New Roman"/>
          <w:sz w:val="24"/>
          <w:szCs w:val="24"/>
          <w:lang w:eastAsia="pl-PL"/>
        </w:rPr>
        <w:t>%</w:t>
      </w:r>
      <w:r w:rsidR="004D6BAD" w:rsidRPr="00CC5495">
        <w:rPr>
          <w:rFonts w:eastAsia="Times New Roman" w:cs="Times New Roman"/>
          <w:sz w:val="24"/>
          <w:szCs w:val="24"/>
          <w:lang w:eastAsia="pl-PL"/>
        </w:rPr>
        <w:t xml:space="preserve"> to zaświadczenia jednodniowe</w:t>
      </w:r>
      <w:r w:rsidR="00EF3A83" w:rsidRPr="00CC5495">
        <w:rPr>
          <w:rFonts w:eastAsia="Times New Roman" w:cs="Times New Roman"/>
          <w:sz w:val="24"/>
          <w:szCs w:val="24"/>
          <w:lang w:eastAsia="pl-PL"/>
        </w:rPr>
        <w:t>.</w:t>
      </w:r>
      <w:r w:rsidR="008747C1" w:rsidRPr="00CC5495">
        <w:rPr>
          <w:rFonts w:eastAsia="Times New Roman" w:cs="Times New Roman"/>
          <w:sz w:val="24"/>
          <w:szCs w:val="24"/>
          <w:lang w:eastAsia="pl-PL"/>
        </w:rPr>
        <w:t xml:space="preserve"> </w:t>
      </w:r>
      <w:proofErr w:type="gramEnd"/>
      <w:r w:rsidR="00EF3A83" w:rsidRPr="00CC5495">
        <w:rPr>
          <w:rFonts w:eastAsia="Times New Roman" w:cs="Times New Roman"/>
          <w:sz w:val="24"/>
          <w:szCs w:val="24"/>
          <w:lang w:eastAsia="pl-PL"/>
        </w:rPr>
        <w:t>N</w:t>
      </w:r>
      <w:r w:rsidR="003E78AF" w:rsidRPr="00CC5495">
        <w:rPr>
          <w:rFonts w:eastAsia="Times New Roman" w:cs="Times New Roman"/>
          <w:sz w:val="24"/>
          <w:szCs w:val="24"/>
          <w:lang w:eastAsia="pl-PL"/>
        </w:rPr>
        <w:t xml:space="preserve">a okres </w:t>
      </w:r>
      <w:r w:rsidR="008747C1" w:rsidRPr="00CC5495">
        <w:rPr>
          <w:rFonts w:eastAsia="Times New Roman" w:cs="Times New Roman"/>
          <w:sz w:val="24"/>
          <w:szCs w:val="24"/>
          <w:lang w:eastAsia="pl-PL"/>
        </w:rPr>
        <w:t xml:space="preserve">od 6 do 10 dni </w:t>
      </w:r>
      <w:r w:rsidR="003E78AF" w:rsidRPr="00CC5495">
        <w:rPr>
          <w:rFonts w:eastAsia="Times New Roman" w:cs="Times New Roman"/>
          <w:sz w:val="24"/>
          <w:szCs w:val="24"/>
          <w:lang w:eastAsia="pl-PL"/>
        </w:rPr>
        <w:t>wystawiono</w:t>
      </w:r>
      <w:r w:rsidR="00652CD3" w:rsidRPr="00CC5495">
        <w:rPr>
          <w:rFonts w:eastAsia="Times New Roman" w:cs="Times New Roman"/>
          <w:sz w:val="24"/>
          <w:szCs w:val="24"/>
          <w:lang w:eastAsia="pl-PL"/>
        </w:rPr>
        <w:t xml:space="preserve"> 2</w:t>
      </w:r>
      <w:r w:rsidR="00970BE7">
        <w:rPr>
          <w:rFonts w:eastAsia="Times New Roman" w:cs="Times New Roman"/>
          <w:sz w:val="24"/>
          <w:szCs w:val="24"/>
          <w:lang w:eastAsia="pl-PL"/>
        </w:rPr>
        <w:t>6</w:t>
      </w:r>
      <w:r w:rsidR="00652CD3" w:rsidRPr="00CC5495">
        <w:rPr>
          <w:rFonts w:eastAsia="Times New Roman" w:cs="Times New Roman"/>
          <w:sz w:val="24"/>
          <w:szCs w:val="24"/>
          <w:lang w:eastAsia="pl-PL"/>
        </w:rPr>
        <w:t>,</w:t>
      </w:r>
      <w:r w:rsidR="00310366" w:rsidRPr="00CC5495">
        <w:rPr>
          <w:rFonts w:eastAsia="Times New Roman" w:cs="Times New Roman"/>
          <w:sz w:val="24"/>
          <w:szCs w:val="24"/>
          <w:lang w:eastAsia="pl-PL"/>
        </w:rPr>
        <w:t>8</w:t>
      </w:r>
      <w:r w:rsidR="00652CD3" w:rsidRPr="00CC5495">
        <w:rPr>
          <w:rFonts w:eastAsia="Times New Roman" w:cs="Times New Roman"/>
          <w:sz w:val="24"/>
          <w:szCs w:val="24"/>
          <w:lang w:eastAsia="pl-PL"/>
        </w:rPr>
        <w:t xml:space="preserve">% </w:t>
      </w:r>
      <w:r w:rsidR="00EF3A83" w:rsidRPr="00CC5495">
        <w:rPr>
          <w:rFonts w:eastAsia="Times New Roman" w:cs="Times New Roman"/>
          <w:sz w:val="24"/>
          <w:szCs w:val="24"/>
          <w:lang w:eastAsia="pl-PL"/>
        </w:rPr>
        <w:t xml:space="preserve">ogółu </w:t>
      </w:r>
      <w:r w:rsidR="0075532C" w:rsidRPr="00CC5495">
        <w:rPr>
          <w:rFonts w:eastAsia="Times New Roman" w:cs="Times New Roman"/>
          <w:sz w:val="24"/>
          <w:szCs w:val="24"/>
          <w:lang w:eastAsia="pl-PL"/>
        </w:rPr>
        <w:t>zaświadczeń</w:t>
      </w:r>
      <w:r w:rsidRPr="00CC5495">
        <w:rPr>
          <w:rFonts w:eastAsia="Times New Roman" w:cs="Times New Roman"/>
          <w:sz w:val="24"/>
          <w:szCs w:val="24"/>
          <w:lang w:eastAsia="pl-PL"/>
        </w:rPr>
        <w:t xml:space="preserve">. Zaświadczenia o długości absencji chorobowej </w:t>
      </w:r>
      <w:r w:rsidR="003E78AF" w:rsidRPr="00CC5495">
        <w:rPr>
          <w:rFonts w:eastAsia="Times New Roman" w:cs="Times New Roman"/>
          <w:sz w:val="24"/>
          <w:szCs w:val="24"/>
          <w:lang w:eastAsia="pl-PL"/>
        </w:rPr>
        <w:t xml:space="preserve">od </w:t>
      </w:r>
      <w:r w:rsidRPr="00CC5495">
        <w:rPr>
          <w:rFonts w:eastAsia="Times New Roman" w:cs="Times New Roman"/>
          <w:sz w:val="24"/>
          <w:szCs w:val="24"/>
          <w:lang w:eastAsia="pl-PL"/>
        </w:rPr>
        <w:t>11</w:t>
      </w:r>
      <w:r w:rsidR="003E78AF" w:rsidRPr="00CC5495">
        <w:rPr>
          <w:rFonts w:eastAsia="Times New Roman" w:cs="Times New Roman"/>
          <w:sz w:val="24"/>
          <w:szCs w:val="24"/>
          <w:lang w:eastAsia="pl-PL"/>
        </w:rPr>
        <w:t xml:space="preserve"> do </w:t>
      </w:r>
      <w:r w:rsidRPr="00CC5495">
        <w:rPr>
          <w:rFonts w:eastAsia="Times New Roman" w:cs="Times New Roman"/>
          <w:sz w:val="24"/>
          <w:szCs w:val="24"/>
          <w:lang w:eastAsia="pl-PL"/>
        </w:rPr>
        <w:t xml:space="preserve">30 dni stanowiły </w:t>
      </w:r>
      <w:r w:rsidR="008747C1" w:rsidRPr="00CC5495">
        <w:rPr>
          <w:rFonts w:eastAsia="Times New Roman" w:cs="Times New Roman"/>
          <w:sz w:val="24"/>
          <w:szCs w:val="24"/>
          <w:lang w:eastAsia="pl-PL"/>
        </w:rPr>
        <w:t>3</w:t>
      </w:r>
      <w:r w:rsidR="00970BE7">
        <w:rPr>
          <w:rFonts w:eastAsia="Times New Roman" w:cs="Times New Roman"/>
          <w:sz w:val="24"/>
          <w:szCs w:val="24"/>
          <w:lang w:eastAsia="pl-PL"/>
        </w:rPr>
        <w:t>2</w:t>
      </w:r>
      <w:r w:rsidRPr="00CC5495">
        <w:rPr>
          <w:rFonts w:eastAsia="Times New Roman" w:cs="Times New Roman"/>
          <w:sz w:val="24"/>
          <w:szCs w:val="24"/>
          <w:lang w:eastAsia="pl-PL"/>
        </w:rPr>
        <w:t>,</w:t>
      </w:r>
      <w:r w:rsidR="00970BE7">
        <w:rPr>
          <w:rFonts w:eastAsia="Times New Roman" w:cs="Times New Roman"/>
          <w:sz w:val="24"/>
          <w:szCs w:val="24"/>
          <w:lang w:eastAsia="pl-PL"/>
        </w:rPr>
        <w:t>7</w:t>
      </w:r>
      <w:r w:rsidRPr="00CC5495">
        <w:rPr>
          <w:rFonts w:eastAsia="Times New Roman" w:cs="Times New Roman"/>
          <w:sz w:val="24"/>
          <w:szCs w:val="24"/>
          <w:lang w:eastAsia="pl-PL"/>
        </w:rPr>
        <w:t xml:space="preserve">% ogółu liczby zaświadczeń lekarskich. </w:t>
      </w:r>
      <w:r w:rsidR="00652CD3" w:rsidRPr="00CC5495">
        <w:rPr>
          <w:rFonts w:eastAsia="Times New Roman" w:cs="Times New Roman"/>
          <w:sz w:val="24"/>
          <w:szCs w:val="24"/>
          <w:lang w:eastAsia="pl-PL"/>
        </w:rPr>
        <w:t>Dla porównania</w:t>
      </w:r>
      <w:r w:rsidR="00415F69" w:rsidRPr="00CC5495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4D6BAD" w:rsidRPr="00CC5495">
        <w:rPr>
          <w:rFonts w:eastAsia="Times New Roman" w:cs="Times New Roman"/>
          <w:sz w:val="24"/>
          <w:szCs w:val="24"/>
          <w:lang w:eastAsia="pl-PL"/>
        </w:rPr>
        <w:t xml:space="preserve">w </w:t>
      </w:r>
      <w:r w:rsidR="00D97748">
        <w:rPr>
          <w:rFonts w:eastAsia="Times New Roman" w:cs="Times New Roman"/>
          <w:sz w:val="24"/>
          <w:szCs w:val="24"/>
          <w:lang w:eastAsia="pl-PL"/>
        </w:rPr>
        <w:t>tym samym okresie</w:t>
      </w:r>
      <w:r w:rsidR="004D6BAD" w:rsidRPr="00CC5495">
        <w:rPr>
          <w:rFonts w:eastAsia="Times New Roman" w:cs="Times New Roman"/>
          <w:sz w:val="24"/>
          <w:szCs w:val="24"/>
          <w:lang w:eastAsia="pl-PL"/>
        </w:rPr>
        <w:t xml:space="preserve"> 2018 r.</w:t>
      </w:r>
      <w:r w:rsidR="00A626A0" w:rsidRPr="00CC5495">
        <w:rPr>
          <w:rFonts w:eastAsia="Times New Roman" w:cs="Times New Roman"/>
          <w:sz w:val="24"/>
          <w:szCs w:val="24"/>
          <w:lang w:eastAsia="pl-PL"/>
        </w:rPr>
        <w:t xml:space="preserve"> udziały </w:t>
      </w:r>
      <w:r w:rsidR="00AE5C5A" w:rsidRPr="00CC5495">
        <w:rPr>
          <w:rFonts w:eastAsia="Times New Roman" w:cs="Times New Roman"/>
          <w:sz w:val="24"/>
          <w:szCs w:val="24"/>
          <w:lang w:eastAsia="pl-PL"/>
        </w:rPr>
        <w:t xml:space="preserve">te </w:t>
      </w:r>
      <w:r w:rsidR="00A626A0" w:rsidRPr="00CC5495">
        <w:rPr>
          <w:rFonts w:eastAsia="Times New Roman" w:cs="Times New Roman"/>
          <w:sz w:val="24"/>
          <w:szCs w:val="24"/>
          <w:lang w:eastAsia="pl-PL"/>
        </w:rPr>
        <w:t xml:space="preserve">kształtowały się odpowiednio </w:t>
      </w:r>
      <w:r w:rsidR="00970BE7">
        <w:rPr>
          <w:rFonts w:eastAsia="Times New Roman" w:cs="Times New Roman"/>
          <w:sz w:val="24"/>
          <w:szCs w:val="24"/>
          <w:lang w:eastAsia="pl-PL"/>
        </w:rPr>
        <w:t>33,9</w:t>
      </w:r>
      <w:r w:rsidR="00F03855" w:rsidRPr="00CC5495">
        <w:rPr>
          <w:rFonts w:eastAsia="Times New Roman" w:cs="Times New Roman"/>
          <w:sz w:val="24"/>
          <w:szCs w:val="24"/>
          <w:lang w:eastAsia="pl-PL"/>
        </w:rPr>
        <w:t>%</w:t>
      </w:r>
      <w:r w:rsidR="00310366" w:rsidRPr="00CC5495">
        <w:rPr>
          <w:rFonts w:eastAsia="Times New Roman" w:cs="Times New Roman"/>
          <w:sz w:val="24"/>
          <w:szCs w:val="24"/>
          <w:lang w:eastAsia="pl-PL"/>
        </w:rPr>
        <w:t xml:space="preserve"> (w tym zaświadczenia jednodniowe </w:t>
      </w:r>
      <w:r w:rsidR="00970BE7">
        <w:rPr>
          <w:rFonts w:eastAsia="Times New Roman" w:cs="Times New Roman"/>
          <w:sz w:val="24"/>
          <w:szCs w:val="24"/>
          <w:lang w:eastAsia="pl-PL"/>
        </w:rPr>
        <w:t>2,8</w:t>
      </w:r>
      <w:r w:rsidR="00310366" w:rsidRPr="00CC5495">
        <w:rPr>
          <w:rFonts w:eastAsia="Times New Roman" w:cs="Times New Roman"/>
          <w:sz w:val="24"/>
          <w:szCs w:val="24"/>
          <w:lang w:eastAsia="pl-PL"/>
        </w:rPr>
        <w:t>%)</w:t>
      </w:r>
      <w:r w:rsidR="00F03855" w:rsidRPr="00CC5495">
        <w:rPr>
          <w:rFonts w:eastAsia="Times New Roman" w:cs="Times New Roman"/>
          <w:sz w:val="24"/>
          <w:szCs w:val="24"/>
          <w:lang w:eastAsia="pl-PL"/>
        </w:rPr>
        <w:t xml:space="preserve">, </w:t>
      </w:r>
      <w:r w:rsidR="00970BE7">
        <w:rPr>
          <w:rFonts w:eastAsia="Times New Roman" w:cs="Times New Roman"/>
          <w:sz w:val="24"/>
          <w:szCs w:val="24"/>
          <w:lang w:eastAsia="pl-PL"/>
        </w:rPr>
        <w:t>28,5</w:t>
      </w:r>
      <w:r w:rsidR="000719F4" w:rsidRPr="00CC5495">
        <w:rPr>
          <w:rFonts w:eastAsia="Times New Roman" w:cs="Times New Roman"/>
          <w:sz w:val="24"/>
          <w:szCs w:val="24"/>
          <w:lang w:eastAsia="pl-PL"/>
        </w:rPr>
        <w:t xml:space="preserve">% </w:t>
      </w:r>
      <w:r w:rsidR="00970BE7">
        <w:rPr>
          <w:rFonts w:eastAsia="Times New Roman" w:cs="Times New Roman"/>
          <w:sz w:val="24"/>
          <w:szCs w:val="24"/>
          <w:lang w:eastAsia="pl-PL"/>
        </w:rPr>
        <w:t>i 33,0</w:t>
      </w:r>
      <w:r w:rsidR="00A626A0" w:rsidRPr="00CC5495">
        <w:rPr>
          <w:rFonts w:eastAsia="Times New Roman" w:cs="Times New Roman"/>
          <w:sz w:val="24"/>
          <w:szCs w:val="24"/>
          <w:lang w:eastAsia="pl-PL"/>
        </w:rPr>
        <w:t>%.</w:t>
      </w:r>
      <w:r w:rsidR="003C5DB5">
        <w:rPr>
          <w:rFonts w:eastAsia="Times New Roman" w:cs="Times New Roman"/>
          <w:sz w:val="24"/>
          <w:szCs w:val="24"/>
          <w:lang w:eastAsia="pl-PL"/>
        </w:rPr>
        <w:t xml:space="preserve"> Oznacza to, że w bieżącym roku wyraźnie, tj. o 1,9 pkt. procentowego zwiększył się odsetek krótszych zaświadczeń lekarskich (tj. do 5 dni). </w:t>
      </w:r>
      <w:r w:rsidR="00F95C2E">
        <w:rPr>
          <w:rFonts w:eastAsia="Times New Roman" w:cs="Times New Roman"/>
          <w:sz w:val="24"/>
          <w:szCs w:val="24"/>
          <w:lang w:eastAsia="pl-PL"/>
        </w:rPr>
        <w:t>Wzrósł również</w:t>
      </w:r>
      <w:r w:rsidR="003C5DB5">
        <w:rPr>
          <w:rFonts w:eastAsia="Times New Roman" w:cs="Times New Roman"/>
          <w:sz w:val="24"/>
          <w:szCs w:val="24"/>
          <w:lang w:eastAsia="pl-PL"/>
        </w:rPr>
        <w:t xml:space="preserve"> udział zaświadczeń lekarskich jednodniowych.</w:t>
      </w:r>
    </w:p>
    <w:p w:rsidR="00FA4A42" w:rsidRDefault="00FA4A42" w:rsidP="00FA4A42">
      <w:pPr>
        <w:spacing w:after="0" w:line="240" w:lineRule="auto"/>
        <w:ind w:left="923" w:hanging="923"/>
        <w:rPr>
          <w:rFonts w:ascii="Calibri" w:eastAsia="Times New Roman" w:hAnsi="Calibri" w:cs="Times New Roman"/>
          <w:b/>
          <w:bCs/>
          <w:color w:val="00722F" w:themeColor="accent1" w:themeShade="BF"/>
          <w:sz w:val="24"/>
          <w:szCs w:val="24"/>
          <w:lang w:eastAsia="pl-PL"/>
        </w:rPr>
      </w:pPr>
    </w:p>
    <w:p w:rsidR="00FA4A42" w:rsidRDefault="00FA4A42" w:rsidP="00FA4A42">
      <w:pPr>
        <w:spacing w:after="0" w:line="240" w:lineRule="auto"/>
        <w:ind w:left="923" w:hanging="923"/>
        <w:rPr>
          <w:rFonts w:ascii="Calibri" w:eastAsia="Times New Roman" w:hAnsi="Calibri" w:cs="Times New Roman"/>
          <w:b/>
          <w:bCs/>
          <w:color w:val="00722F" w:themeColor="accent1" w:themeShade="BF"/>
          <w:sz w:val="24"/>
          <w:szCs w:val="24"/>
          <w:lang w:eastAsia="pl-PL"/>
        </w:rPr>
      </w:pPr>
    </w:p>
    <w:p w:rsidR="00FA4A42" w:rsidRPr="009270D1" w:rsidRDefault="00FA4A42" w:rsidP="00972C58">
      <w:pPr>
        <w:spacing w:after="0" w:line="240" w:lineRule="auto"/>
        <w:ind w:left="851" w:hanging="851"/>
        <w:rPr>
          <w:rFonts w:ascii="Calibri" w:eastAsia="Times New Roman" w:hAnsi="Calibri" w:cs="Times New Roman"/>
          <w:b/>
          <w:bCs/>
          <w:color w:val="003D6E" w:themeColor="text1"/>
          <w:sz w:val="24"/>
          <w:szCs w:val="24"/>
          <w:lang w:eastAsia="pl-PL"/>
        </w:rPr>
      </w:pPr>
      <w:proofErr w:type="gramStart"/>
      <w:r w:rsidRPr="009270D1">
        <w:rPr>
          <w:rFonts w:ascii="Calibri" w:eastAsia="Times New Roman" w:hAnsi="Calibri" w:cs="Times New Roman"/>
          <w:b/>
          <w:bCs/>
          <w:color w:val="003D6E" w:themeColor="text1"/>
          <w:sz w:val="24"/>
          <w:szCs w:val="24"/>
          <w:lang w:eastAsia="pl-PL"/>
        </w:rPr>
        <w:t>Tabl. 2</w:t>
      </w:r>
      <w:r w:rsidR="00972C58" w:rsidRPr="009270D1">
        <w:rPr>
          <w:rFonts w:ascii="Calibri" w:eastAsia="Times New Roman" w:hAnsi="Calibri" w:cs="Times New Roman"/>
          <w:b/>
          <w:bCs/>
          <w:color w:val="003D6E" w:themeColor="text1"/>
          <w:sz w:val="24"/>
          <w:szCs w:val="24"/>
          <w:lang w:eastAsia="pl-PL"/>
        </w:rPr>
        <w:t>.</w:t>
      </w:r>
      <w:r w:rsidR="00972C58" w:rsidRPr="009270D1">
        <w:rPr>
          <w:rFonts w:ascii="Calibri" w:eastAsia="Times New Roman" w:hAnsi="Calibri" w:cs="Times New Roman"/>
          <w:b/>
          <w:bCs/>
          <w:color w:val="003D6E" w:themeColor="text1"/>
          <w:sz w:val="24"/>
          <w:szCs w:val="24"/>
          <w:lang w:eastAsia="pl-PL"/>
        </w:rPr>
        <w:tab/>
      </w:r>
      <w:r w:rsidRPr="009270D1">
        <w:rPr>
          <w:rFonts w:ascii="Calibri" w:eastAsia="Times New Roman" w:hAnsi="Calibri" w:cs="Times New Roman"/>
          <w:b/>
          <w:bCs/>
          <w:color w:val="003D6E" w:themeColor="text1"/>
          <w:sz w:val="24"/>
          <w:szCs w:val="24"/>
          <w:lang w:eastAsia="pl-PL"/>
        </w:rPr>
        <w:t xml:space="preserve">Liczba zaświadczeń lekarskich wystawionych w okresie styczeń-kwiecień 2019 r. </w:t>
      </w:r>
      <w:r w:rsidR="00972C58" w:rsidRPr="009270D1">
        <w:rPr>
          <w:rFonts w:ascii="Calibri" w:eastAsia="Times New Roman" w:hAnsi="Calibri" w:cs="Times New Roman"/>
          <w:b/>
          <w:bCs/>
          <w:color w:val="003D6E" w:themeColor="text1"/>
          <w:sz w:val="24"/>
          <w:szCs w:val="24"/>
          <w:lang w:eastAsia="pl-PL"/>
        </w:rPr>
        <w:br/>
      </w:r>
      <w:r w:rsidRPr="009270D1">
        <w:rPr>
          <w:rFonts w:ascii="Calibri" w:eastAsia="Times New Roman" w:hAnsi="Calibri" w:cs="Times New Roman"/>
          <w:b/>
          <w:bCs/>
          <w:color w:val="003D6E" w:themeColor="text1"/>
          <w:sz w:val="24"/>
          <w:szCs w:val="24"/>
          <w:lang w:eastAsia="pl-PL"/>
        </w:rPr>
        <w:t xml:space="preserve">z tytułu choroby własnej osobom ubezpieczonym w ZUS według długości absencji </w:t>
      </w:r>
      <w:r w:rsidR="00972C58" w:rsidRPr="009270D1">
        <w:rPr>
          <w:rFonts w:ascii="Calibri" w:eastAsia="Times New Roman" w:hAnsi="Calibri" w:cs="Times New Roman"/>
          <w:b/>
          <w:bCs/>
          <w:color w:val="003D6E" w:themeColor="text1"/>
          <w:sz w:val="24"/>
          <w:szCs w:val="24"/>
          <w:lang w:eastAsia="pl-PL"/>
        </w:rPr>
        <w:br/>
      </w:r>
      <w:r w:rsidRPr="009270D1">
        <w:rPr>
          <w:rFonts w:ascii="Calibri" w:eastAsia="Times New Roman" w:hAnsi="Calibri" w:cs="Times New Roman"/>
          <w:b/>
          <w:bCs/>
          <w:color w:val="003D6E" w:themeColor="text1"/>
          <w:sz w:val="24"/>
          <w:szCs w:val="24"/>
          <w:lang w:eastAsia="pl-PL"/>
        </w:rPr>
        <w:t>chorobowej</w:t>
      </w:r>
      <w:r w:rsidR="003635EC" w:rsidRPr="009270D1">
        <w:rPr>
          <w:rFonts w:ascii="Calibri" w:eastAsia="Times New Roman" w:hAnsi="Calibri" w:cs="Times New Roman"/>
          <w:b/>
          <w:bCs/>
          <w:color w:val="003D6E" w:themeColor="text1"/>
          <w:sz w:val="24"/>
          <w:szCs w:val="24"/>
          <w:lang w:eastAsia="pl-PL"/>
        </w:rPr>
        <w:t xml:space="preserve"> i płci</w:t>
      </w:r>
      <w:proofErr w:type="gramEnd"/>
    </w:p>
    <w:p w:rsidR="007B3660" w:rsidRDefault="007B3660" w:rsidP="00AD6F07">
      <w:pPr>
        <w:spacing w:after="0" w:line="360" w:lineRule="auto"/>
        <w:ind w:firstLine="426"/>
        <w:jc w:val="both"/>
        <w:rPr>
          <w:rFonts w:eastAsia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52"/>
        <w:gridCol w:w="1230"/>
        <w:gridCol w:w="1160"/>
        <w:gridCol w:w="834"/>
        <w:gridCol w:w="1150"/>
        <w:gridCol w:w="1134"/>
        <w:gridCol w:w="1134"/>
        <w:gridCol w:w="992"/>
      </w:tblGrid>
      <w:tr w:rsidR="000B056C" w:rsidRPr="00197218" w:rsidTr="00197218">
        <w:tc>
          <w:tcPr>
            <w:tcW w:w="1652" w:type="dxa"/>
            <w:vMerge w:val="restart"/>
            <w:tcBorders>
              <w:top w:val="nil"/>
              <w:left w:val="nil"/>
            </w:tcBorders>
            <w:vAlign w:val="center"/>
          </w:tcPr>
          <w:p w:rsidR="000B056C" w:rsidRPr="00197218" w:rsidRDefault="000B056C" w:rsidP="000B056C">
            <w:pPr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0" w:type="auto"/>
            <w:vMerge w:val="restart"/>
            <w:tcBorders>
              <w:top w:val="nil"/>
              <w:right w:val="single" w:sz="4" w:space="0" w:color="auto"/>
            </w:tcBorders>
          </w:tcPr>
          <w:p w:rsidR="000B056C" w:rsidRPr="00197218" w:rsidRDefault="000B056C" w:rsidP="000B056C">
            <w:pPr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Liczba </w:t>
            </w: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zaświadczeń lekarskich</w:t>
            </w:r>
          </w:p>
        </w:tc>
        <w:tc>
          <w:tcPr>
            <w:tcW w:w="6404" w:type="dxa"/>
            <w:gridSpan w:val="6"/>
            <w:tcBorders>
              <w:top w:val="nil"/>
              <w:left w:val="single" w:sz="4" w:space="0" w:color="auto"/>
              <w:right w:val="nil"/>
            </w:tcBorders>
          </w:tcPr>
          <w:p w:rsidR="000B056C" w:rsidRDefault="000B056C" w:rsidP="000B056C">
            <w:pPr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liczba zaświadczeń o orzeczonej długości absencji chorobowej </w:t>
            </w:r>
          </w:p>
          <w:p w:rsidR="000B056C" w:rsidRPr="00197218" w:rsidRDefault="000B056C" w:rsidP="000B056C">
            <w:pPr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w dniach:</w:t>
            </w:r>
          </w:p>
        </w:tc>
      </w:tr>
      <w:tr w:rsidR="000B056C" w:rsidRPr="00197218" w:rsidTr="000B056C">
        <w:trPr>
          <w:trHeight w:val="97"/>
        </w:trPr>
        <w:tc>
          <w:tcPr>
            <w:tcW w:w="1652" w:type="dxa"/>
            <w:vMerge/>
            <w:tcBorders>
              <w:left w:val="nil"/>
            </w:tcBorders>
          </w:tcPr>
          <w:p w:rsidR="000B056C" w:rsidRPr="00197218" w:rsidRDefault="000B056C" w:rsidP="000B056C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</w:tcPr>
          <w:p w:rsidR="000B056C" w:rsidRPr="00197218" w:rsidRDefault="000B056C" w:rsidP="000B056C">
            <w:pPr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tcBorders>
              <w:left w:val="single" w:sz="4" w:space="0" w:color="auto"/>
              <w:bottom w:val="nil"/>
              <w:right w:val="nil"/>
            </w:tcBorders>
          </w:tcPr>
          <w:p w:rsidR="000B056C" w:rsidRPr="00197218" w:rsidRDefault="000B056C" w:rsidP="000B056C">
            <w:pPr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34" w:type="dxa"/>
            <w:tcBorders>
              <w:left w:val="nil"/>
              <w:bottom w:val="single" w:sz="4" w:space="0" w:color="auto"/>
            </w:tcBorders>
          </w:tcPr>
          <w:p w:rsidR="000B056C" w:rsidRPr="00197218" w:rsidRDefault="000B056C" w:rsidP="000B056C">
            <w:pPr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50" w:type="dxa"/>
            <w:tcBorders>
              <w:bottom w:val="nil"/>
            </w:tcBorders>
          </w:tcPr>
          <w:p w:rsidR="000B056C" w:rsidRPr="00197218" w:rsidRDefault="000B056C" w:rsidP="000B056C">
            <w:pPr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0B056C" w:rsidRPr="00197218" w:rsidRDefault="000B056C" w:rsidP="000B056C">
            <w:pPr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0B056C" w:rsidRPr="00197218" w:rsidRDefault="000B056C" w:rsidP="000B056C">
            <w:pPr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bottom w:val="nil"/>
              <w:right w:val="nil"/>
            </w:tcBorders>
          </w:tcPr>
          <w:p w:rsidR="000B056C" w:rsidRPr="00197218" w:rsidRDefault="000B056C" w:rsidP="000B056C">
            <w:pPr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</w:tr>
      <w:tr w:rsidR="000B056C" w:rsidRPr="00197218" w:rsidTr="00D84D10">
        <w:tc>
          <w:tcPr>
            <w:tcW w:w="1652" w:type="dxa"/>
            <w:vMerge/>
            <w:tcBorders>
              <w:left w:val="nil"/>
            </w:tcBorders>
          </w:tcPr>
          <w:p w:rsidR="000B056C" w:rsidRPr="00197218" w:rsidRDefault="000B056C" w:rsidP="000B056C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</w:tcPr>
          <w:p w:rsidR="000B056C" w:rsidRPr="00197218" w:rsidRDefault="000B056C" w:rsidP="000B056C">
            <w:pPr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</w:tcBorders>
          </w:tcPr>
          <w:p w:rsidR="000B056C" w:rsidRPr="00197218" w:rsidRDefault="000B056C" w:rsidP="000B056C">
            <w:pPr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1-5</w:t>
            </w:r>
          </w:p>
        </w:tc>
        <w:tc>
          <w:tcPr>
            <w:tcW w:w="834" w:type="dxa"/>
            <w:tcBorders>
              <w:bottom w:val="nil"/>
            </w:tcBorders>
          </w:tcPr>
          <w:p w:rsidR="000B056C" w:rsidRPr="00197218" w:rsidRDefault="000B056C" w:rsidP="000B056C">
            <w:pPr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w tym:</w:t>
            </w:r>
          </w:p>
        </w:tc>
        <w:tc>
          <w:tcPr>
            <w:tcW w:w="1150" w:type="dxa"/>
            <w:tcBorders>
              <w:top w:val="nil"/>
              <w:bottom w:val="nil"/>
            </w:tcBorders>
          </w:tcPr>
          <w:p w:rsidR="000B056C" w:rsidRPr="00197218" w:rsidRDefault="000B056C" w:rsidP="000B056C">
            <w:pPr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6-10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B056C" w:rsidRPr="00197218" w:rsidRDefault="000B056C" w:rsidP="000B056C">
            <w:pPr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11-20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B056C" w:rsidRPr="00197218" w:rsidRDefault="000B056C" w:rsidP="000B056C">
            <w:pPr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21-30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0B056C" w:rsidRPr="00197218" w:rsidRDefault="000B056C" w:rsidP="000B056C">
            <w:pPr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31 dni </w:t>
            </w:r>
          </w:p>
        </w:tc>
      </w:tr>
      <w:tr w:rsidR="000B056C" w:rsidRPr="00197218" w:rsidTr="000B056C">
        <w:trPr>
          <w:trHeight w:val="70"/>
        </w:trPr>
        <w:tc>
          <w:tcPr>
            <w:tcW w:w="1652" w:type="dxa"/>
            <w:vMerge/>
            <w:tcBorders>
              <w:left w:val="nil"/>
            </w:tcBorders>
          </w:tcPr>
          <w:p w:rsidR="000B056C" w:rsidRPr="00197218" w:rsidRDefault="000B056C" w:rsidP="000B056C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B056C" w:rsidRPr="00197218" w:rsidRDefault="000B056C" w:rsidP="000B056C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B056C" w:rsidRPr="00197218" w:rsidRDefault="000B056C" w:rsidP="000B056C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34" w:type="dxa"/>
            <w:tcBorders>
              <w:top w:val="nil"/>
              <w:bottom w:val="single" w:sz="4" w:space="0" w:color="auto"/>
            </w:tcBorders>
          </w:tcPr>
          <w:p w:rsidR="000B056C" w:rsidRPr="00197218" w:rsidRDefault="000B056C" w:rsidP="000B056C">
            <w:pPr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1 dzień</w:t>
            </w:r>
          </w:p>
        </w:tc>
        <w:tc>
          <w:tcPr>
            <w:tcW w:w="1150" w:type="dxa"/>
            <w:tcBorders>
              <w:top w:val="nil"/>
              <w:bottom w:val="single" w:sz="4" w:space="0" w:color="auto"/>
            </w:tcBorders>
          </w:tcPr>
          <w:p w:rsidR="000B056C" w:rsidRPr="00197218" w:rsidRDefault="000B056C" w:rsidP="000B056C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0B056C" w:rsidRPr="00197218" w:rsidRDefault="000B056C" w:rsidP="000B056C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0B056C" w:rsidRPr="00197218" w:rsidRDefault="000B056C" w:rsidP="000B056C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nil"/>
            </w:tcBorders>
          </w:tcPr>
          <w:p w:rsidR="000B056C" w:rsidRPr="00197218" w:rsidRDefault="000B056C" w:rsidP="000B056C">
            <w:pPr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i więcej</w:t>
            </w:r>
          </w:p>
        </w:tc>
      </w:tr>
      <w:tr w:rsidR="000B056C" w:rsidRPr="00197218" w:rsidTr="000B056C">
        <w:trPr>
          <w:trHeight w:val="404"/>
        </w:trPr>
        <w:tc>
          <w:tcPr>
            <w:tcW w:w="1652" w:type="dxa"/>
            <w:vMerge/>
            <w:tcBorders>
              <w:left w:val="nil"/>
              <w:bottom w:val="nil"/>
            </w:tcBorders>
            <w:vAlign w:val="center"/>
          </w:tcPr>
          <w:p w:rsidR="000B056C" w:rsidRPr="00197218" w:rsidRDefault="000B056C" w:rsidP="000B056C">
            <w:pPr>
              <w:spacing w:line="36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634" w:type="dxa"/>
            <w:gridSpan w:val="7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0B056C" w:rsidRPr="000B056C" w:rsidRDefault="000B056C" w:rsidP="000B056C">
            <w:pPr>
              <w:spacing w:line="36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0B056C">
              <w:rPr>
                <w:rFonts w:eastAsia="Times New Roman" w:cs="Times New Roman"/>
                <w:sz w:val="20"/>
                <w:szCs w:val="20"/>
                <w:lang w:eastAsia="pl-PL"/>
              </w:rPr>
              <w:t>w mln</w:t>
            </w:r>
          </w:p>
        </w:tc>
      </w:tr>
      <w:tr w:rsidR="00FA4A42" w:rsidRPr="00197218" w:rsidTr="00197218">
        <w:trPr>
          <w:trHeight w:val="223"/>
        </w:trPr>
        <w:tc>
          <w:tcPr>
            <w:tcW w:w="1652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FA4A42" w:rsidRPr="00197218" w:rsidRDefault="00FA4A42" w:rsidP="00197218">
            <w:pPr>
              <w:spacing w:before="240" w:line="36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Ogółem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4A42" w:rsidRPr="00197218" w:rsidRDefault="00FA4A42" w:rsidP="00197218">
            <w:pPr>
              <w:spacing w:before="240" w:line="36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7,5</w:t>
            </w:r>
          </w:p>
        </w:tc>
        <w:tc>
          <w:tcPr>
            <w:tcW w:w="1160" w:type="dxa"/>
            <w:tcBorders>
              <w:left w:val="single" w:sz="4" w:space="0" w:color="auto"/>
              <w:bottom w:val="nil"/>
            </w:tcBorders>
            <w:vAlign w:val="center"/>
          </w:tcPr>
          <w:p w:rsidR="00FA4A42" w:rsidRPr="00197218" w:rsidRDefault="00FA4A42" w:rsidP="00197218">
            <w:pPr>
              <w:spacing w:before="240" w:line="36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2,7</w:t>
            </w:r>
          </w:p>
        </w:tc>
        <w:tc>
          <w:tcPr>
            <w:tcW w:w="834" w:type="dxa"/>
            <w:tcBorders>
              <w:bottom w:val="nil"/>
            </w:tcBorders>
            <w:vAlign w:val="center"/>
          </w:tcPr>
          <w:p w:rsidR="00FA4A42" w:rsidRPr="00197218" w:rsidRDefault="00FA4A42" w:rsidP="00197218">
            <w:pPr>
              <w:spacing w:before="240" w:line="36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150" w:type="dxa"/>
            <w:tcBorders>
              <w:bottom w:val="nil"/>
            </w:tcBorders>
            <w:vAlign w:val="center"/>
          </w:tcPr>
          <w:p w:rsidR="00FA4A42" w:rsidRPr="00197218" w:rsidRDefault="00FA4A42" w:rsidP="00197218">
            <w:pPr>
              <w:spacing w:before="240" w:line="36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2,0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FA4A42" w:rsidRPr="00197218" w:rsidRDefault="00FA4A42" w:rsidP="00197218">
            <w:pPr>
              <w:spacing w:before="240" w:line="36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1,4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FA4A42" w:rsidRPr="00197218" w:rsidRDefault="00FA4A42" w:rsidP="00197218">
            <w:pPr>
              <w:spacing w:before="240" w:line="36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1,0</w:t>
            </w:r>
          </w:p>
        </w:tc>
        <w:tc>
          <w:tcPr>
            <w:tcW w:w="992" w:type="dxa"/>
            <w:tcBorders>
              <w:bottom w:val="nil"/>
              <w:right w:val="nil"/>
            </w:tcBorders>
            <w:vAlign w:val="center"/>
          </w:tcPr>
          <w:p w:rsidR="00FA4A42" w:rsidRPr="00197218" w:rsidRDefault="00FA4A42" w:rsidP="00197218">
            <w:pPr>
              <w:spacing w:before="240" w:line="36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0,4</w:t>
            </w:r>
          </w:p>
        </w:tc>
      </w:tr>
      <w:tr w:rsidR="00FA4A42" w:rsidRPr="00197218" w:rsidTr="00197218">
        <w:tc>
          <w:tcPr>
            <w:tcW w:w="1652" w:type="dxa"/>
            <w:tcBorders>
              <w:top w:val="nil"/>
              <w:left w:val="nil"/>
              <w:bottom w:val="nil"/>
            </w:tcBorders>
            <w:vAlign w:val="center"/>
          </w:tcPr>
          <w:p w:rsidR="00FA4A42" w:rsidRPr="00197218" w:rsidRDefault="00FA4A42" w:rsidP="00197218">
            <w:pPr>
              <w:spacing w:before="240" w:line="36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Mężczyźni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FA4A42" w:rsidRPr="00197218" w:rsidRDefault="00FA4A42" w:rsidP="00197218">
            <w:pPr>
              <w:spacing w:before="240" w:line="36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3,3</w:t>
            </w:r>
          </w:p>
        </w:tc>
        <w:tc>
          <w:tcPr>
            <w:tcW w:w="1160" w:type="dxa"/>
            <w:tcBorders>
              <w:top w:val="nil"/>
              <w:bottom w:val="nil"/>
            </w:tcBorders>
            <w:vAlign w:val="center"/>
          </w:tcPr>
          <w:p w:rsidR="00FA4A42" w:rsidRPr="00197218" w:rsidRDefault="00FA4A42" w:rsidP="00197218">
            <w:pPr>
              <w:spacing w:before="240" w:line="36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1,2</w:t>
            </w:r>
          </w:p>
        </w:tc>
        <w:tc>
          <w:tcPr>
            <w:tcW w:w="834" w:type="dxa"/>
            <w:tcBorders>
              <w:top w:val="nil"/>
              <w:bottom w:val="nil"/>
            </w:tcBorders>
            <w:vAlign w:val="center"/>
          </w:tcPr>
          <w:p w:rsidR="00FA4A42" w:rsidRPr="00197218" w:rsidRDefault="00FA4A42" w:rsidP="00197218">
            <w:pPr>
              <w:spacing w:before="240" w:line="36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0,1</w:t>
            </w:r>
          </w:p>
        </w:tc>
        <w:tc>
          <w:tcPr>
            <w:tcW w:w="1150" w:type="dxa"/>
            <w:tcBorders>
              <w:top w:val="nil"/>
              <w:bottom w:val="nil"/>
            </w:tcBorders>
            <w:vAlign w:val="center"/>
          </w:tcPr>
          <w:p w:rsidR="00FA4A42" w:rsidRPr="00197218" w:rsidRDefault="00FA4A42" w:rsidP="00197218">
            <w:pPr>
              <w:spacing w:before="240" w:line="36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1,0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FA4A42" w:rsidRPr="00197218" w:rsidRDefault="00FA4A42" w:rsidP="00197218">
            <w:pPr>
              <w:spacing w:before="240" w:line="36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0,7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FA4A42" w:rsidRPr="00197218" w:rsidRDefault="00FA4A42" w:rsidP="00197218">
            <w:pPr>
              <w:spacing w:before="240" w:line="36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:rsidR="00FA4A42" w:rsidRPr="00197218" w:rsidRDefault="00FA4A42" w:rsidP="00197218">
            <w:pPr>
              <w:spacing w:before="240" w:line="36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0,1</w:t>
            </w:r>
          </w:p>
        </w:tc>
      </w:tr>
      <w:tr w:rsidR="00FA4A42" w:rsidRPr="00197218" w:rsidTr="00197218">
        <w:tc>
          <w:tcPr>
            <w:tcW w:w="1652" w:type="dxa"/>
            <w:tcBorders>
              <w:top w:val="nil"/>
              <w:left w:val="nil"/>
              <w:bottom w:val="nil"/>
            </w:tcBorders>
          </w:tcPr>
          <w:p w:rsidR="00FA4A42" w:rsidRPr="00197218" w:rsidRDefault="00FA4A42" w:rsidP="00197218">
            <w:pPr>
              <w:spacing w:before="240" w:line="36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Kobiety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FA4A42" w:rsidRPr="00197218" w:rsidRDefault="00FA4A42" w:rsidP="00197218">
            <w:pPr>
              <w:spacing w:before="240" w:line="36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4,2</w:t>
            </w:r>
          </w:p>
        </w:tc>
        <w:tc>
          <w:tcPr>
            <w:tcW w:w="1160" w:type="dxa"/>
            <w:tcBorders>
              <w:top w:val="nil"/>
              <w:bottom w:val="nil"/>
            </w:tcBorders>
          </w:tcPr>
          <w:p w:rsidR="00FA4A42" w:rsidRPr="00197218" w:rsidRDefault="00FA4A42" w:rsidP="00197218">
            <w:pPr>
              <w:spacing w:before="240" w:line="36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1,5</w:t>
            </w:r>
          </w:p>
        </w:tc>
        <w:tc>
          <w:tcPr>
            <w:tcW w:w="834" w:type="dxa"/>
            <w:tcBorders>
              <w:top w:val="nil"/>
              <w:bottom w:val="nil"/>
            </w:tcBorders>
          </w:tcPr>
          <w:p w:rsidR="00FA4A42" w:rsidRPr="00197218" w:rsidRDefault="00FA4A42" w:rsidP="00197218">
            <w:pPr>
              <w:spacing w:before="240" w:line="36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0,2</w:t>
            </w:r>
          </w:p>
        </w:tc>
        <w:tc>
          <w:tcPr>
            <w:tcW w:w="1150" w:type="dxa"/>
            <w:tcBorders>
              <w:top w:val="nil"/>
              <w:bottom w:val="nil"/>
            </w:tcBorders>
          </w:tcPr>
          <w:p w:rsidR="00FA4A42" w:rsidRPr="00197218" w:rsidRDefault="00FA4A42" w:rsidP="00197218">
            <w:pPr>
              <w:spacing w:before="240" w:line="36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1,0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A4A42" w:rsidRPr="00197218" w:rsidRDefault="00FA4A42" w:rsidP="00197218">
            <w:pPr>
              <w:spacing w:before="240" w:line="36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0,7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A4A42" w:rsidRPr="00197218" w:rsidRDefault="00FA4A42" w:rsidP="00197218">
            <w:pPr>
              <w:spacing w:before="240" w:line="36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0,7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FA4A42" w:rsidRPr="00197218" w:rsidRDefault="00FA4A42" w:rsidP="00197218">
            <w:pPr>
              <w:spacing w:before="240" w:line="36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0,2</w:t>
            </w:r>
          </w:p>
        </w:tc>
      </w:tr>
    </w:tbl>
    <w:p w:rsidR="008E12B4" w:rsidRDefault="008E12B4" w:rsidP="00FE0C93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7B3660" w:rsidRDefault="005B1B96" w:rsidP="00FA4A42">
      <w:pPr>
        <w:spacing w:after="0" w:line="360" w:lineRule="auto"/>
        <w:ind w:firstLine="426"/>
        <w:jc w:val="both"/>
        <w:rPr>
          <w:rFonts w:eastAsia="Times New Roman" w:cs="Times New Roman"/>
          <w:sz w:val="24"/>
          <w:szCs w:val="24"/>
          <w:lang w:eastAsia="pl-PL"/>
        </w:rPr>
      </w:pPr>
      <w:proofErr w:type="gramStart"/>
      <w:r w:rsidRPr="00CC5495">
        <w:rPr>
          <w:rFonts w:eastAsia="Times New Roman" w:cs="Times New Roman"/>
          <w:sz w:val="24"/>
          <w:szCs w:val="24"/>
          <w:lang w:eastAsia="pl-PL"/>
        </w:rPr>
        <w:t xml:space="preserve">Analiza liczby dni absencji chorobowej w korelacji z wiekiem wykazała, że </w:t>
      </w:r>
      <w:r w:rsidR="00063443" w:rsidRPr="00CC5495">
        <w:rPr>
          <w:rFonts w:eastAsia="Times New Roman" w:cs="Times New Roman"/>
          <w:sz w:val="24"/>
          <w:szCs w:val="24"/>
          <w:lang w:eastAsia="pl-PL"/>
        </w:rPr>
        <w:t>w</w:t>
      </w:r>
      <w:r w:rsidR="009668F1">
        <w:rPr>
          <w:rFonts w:eastAsia="Times New Roman" w:cs="Times New Roman"/>
          <w:sz w:val="24"/>
          <w:szCs w:val="24"/>
          <w:lang w:eastAsia="pl-PL"/>
        </w:rPr>
        <w:t> </w:t>
      </w:r>
      <w:r w:rsidR="00D97748">
        <w:rPr>
          <w:rFonts w:eastAsia="Times New Roman" w:cs="Times New Roman"/>
          <w:sz w:val="24"/>
          <w:szCs w:val="24"/>
          <w:lang w:eastAsia="pl-PL"/>
        </w:rPr>
        <w:t>analizowanym okresie</w:t>
      </w:r>
      <w:r w:rsidR="00063443" w:rsidRPr="00CC5495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Pr="00CC5495">
        <w:rPr>
          <w:rFonts w:eastAsia="Times New Roman" w:cs="Times New Roman"/>
          <w:sz w:val="24"/>
          <w:szCs w:val="24"/>
          <w:lang w:eastAsia="pl-PL"/>
        </w:rPr>
        <w:t xml:space="preserve">najwyższy odsetek – </w:t>
      </w:r>
      <w:r w:rsidR="00970BE7">
        <w:rPr>
          <w:rFonts w:eastAsia="Times New Roman" w:cs="Times New Roman"/>
          <w:sz w:val="24"/>
          <w:szCs w:val="24"/>
          <w:lang w:eastAsia="pl-PL"/>
        </w:rPr>
        <w:t>28,6</w:t>
      </w:r>
      <w:r w:rsidRPr="00CC5495">
        <w:rPr>
          <w:rFonts w:eastAsia="Times New Roman" w:cs="Times New Roman"/>
          <w:sz w:val="24"/>
          <w:szCs w:val="24"/>
          <w:lang w:eastAsia="pl-PL"/>
        </w:rPr>
        <w:t xml:space="preserve">% dni absencji chorobowej odnotowano </w:t>
      </w:r>
      <w:r w:rsidR="009668F1">
        <w:rPr>
          <w:rFonts w:eastAsia="Times New Roman" w:cs="Times New Roman"/>
          <w:sz w:val="24"/>
          <w:szCs w:val="24"/>
          <w:lang w:eastAsia="pl-PL"/>
        </w:rPr>
        <w:t>w </w:t>
      </w:r>
      <w:r w:rsidRPr="00CC5495">
        <w:rPr>
          <w:rFonts w:eastAsia="Times New Roman" w:cs="Times New Roman"/>
          <w:sz w:val="24"/>
          <w:szCs w:val="24"/>
          <w:lang w:eastAsia="pl-PL"/>
        </w:rPr>
        <w:t xml:space="preserve">grupie wiekowej między </w:t>
      </w:r>
      <w:r w:rsidR="00824AC5">
        <w:rPr>
          <w:rFonts w:eastAsia="Times New Roman" w:cs="Times New Roman"/>
          <w:sz w:val="24"/>
          <w:szCs w:val="24"/>
          <w:lang w:eastAsia="pl-PL"/>
        </w:rPr>
        <w:t>30</w:t>
      </w:r>
      <w:r w:rsidR="00850BA7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3E78AF" w:rsidRPr="00CC5495">
        <w:rPr>
          <w:rFonts w:eastAsia="Times New Roman" w:cs="Times New Roman"/>
          <w:sz w:val="24"/>
          <w:szCs w:val="24"/>
          <w:lang w:eastAsia="pl-PL"/>
        </w:rPr>
        <w:t>a</w:t>
      </w:r>
      <w:r w:rsidRPr="00CC5495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824AC5">
        <w:rPr>
          <w:rFonts w:eastAsia="Times New Roman" w:cs="Times New Roman"/>
          <w:sz w:val="24"/>
          <w:szCs w:val="24"/>
          <w:lang w:eastAsia="pl-PL"/>
        </w:rPr>
        <w:t>39</w:t>
      </w:r>
      <w:r w:rsidRPr="00CC5495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3E78AF" w:rsidRPr="00CC5495">
        <w:rPr>
          <w:rFonts w:eastAsia="Times New Roman" w:cs="Times New Roman"/>
          <w:sz w:val="24"/>
          <w:szCs w:val="24"/>
          <w:lang w:eastAsia="pl-PL"/>
        </w:rPr>
        <w:t>rokiem życia</w:t>
      </w:r>
      <w:r w:rsidRPr="00CC5495">
        <w:rPr>
          <w:rFonts w:eastAsia="Times New Roman" w:cs="Times New Roman"/>
          <w:sz w:val="24"/>
          <w:szCs w:val="24"/>
          <w:lang w:eastAsia="pl-PL"/>
        </w:rPr>
        <w:t xml:space="preserve">. </w:t>
      </w:r>
      <w:proofErr w:type="gramEnd"/>
      <w:r w:rsidRPr="00CC5495">
        <w:rPr>
          <w:rFonts w:eastAsia="Times New Roman" w:cs="Times New Roman"/>
          <w:sz w:val="24"/>
          <w:szCs w:val="24"/>
          <w:lang w:eastAsia="pl-PL"/>
        </w:rPr>
        <w:t xml:space="preserve">W populacji kobiet </w:t>
      </w:r>
      <w:r w:rsidR="000D4F23" w:rsidRPr="00CC5495">
        <w:rPr>
          <w:rFonts w:eastAsia="Times New Roman" w:cs="Times New Roman"/>
          <w:sz w:val="24"/>
          <w:szCs w:val="24"/>
          <w:lang w:eastAsia="pl-PL"/>
        </w:rPr>
        <w:t xml:space="preserve">wyniósł on </w:t>
      </w:r>
      <w:r w:rsidR="00824AC5">
        <w:rPr>
          <w:rFonts w:eastAsia="Times New Roman" w:cs="Times New Roman"/>
          <w:sz w:val="24"/>
          <w:szCs w:val="24"/>
          <w:lang w:eastAsia="pl-PL"/>
        </w:rPr>
        <w:t>32,9</w:t>
      </w:r>
      <w:r w:rsidR="000D4F23" w:rsidRPr="00CC5495">
        <w:rPr>
          <w:rFonts w:eastAsia="Times New Roman" w:cs="Times New Roman"/>
          <w:sz w:val="24"/>
          <w:szCs w:val="24"/>
          <w:lang w:eastAsia="pl-PL"/>
        </w:rPr>
        <w:t xml:space="preserve">%, wśród mężczyzn – </w:t>
      </w:r>
      <w:r w:rsidR="00824AC5">
        <w:rPr>
          <w:rFonts w:eastAsia="Times New Roman" w:cs="Times New Roman"/>
          <w:sz w:val="24"/>
          <w:szCs w:val="24"/>
          <w:lang w:eastAsia="pl-PL"/>
        </w:rPr>
        <w:t>22,4</w:t>
      </w:r>
      <w:r w:rsidR="000D4F23" w:rsidRPr="00CC5495">
        <w:rPr>
          <w:rFonts w:eastAsia="Times New Roman" w:cs="Times New Roman"/>
          <w:sz w:val="24"/>
          <w:szCs w:val="24"/>
          <w:lang w:eastAsia="pl-PL"/>
        </w:rPr>
        <w:t>%</w:t>
      </w:r>
      <w:r w:rsidR="00AE5C5A" w:rsidRPr="00CC5495">
        <w:rPr>
          <w:rFonts w:eastAsia="Times New Roman" w:cs="Times New Roman"/>
          <w:sz w:val="24"/>
          <w:szCs w:val="24"/>
          <w:lang w:eastAsia="pl-PL"/>
        </w:rPr>
        <w:t>.</w:t>
      </w:r>
      <w:r w:rsidR="003C5DB5">
        <w:rPr>
          <w:rFonts w:eastAsia="Times New Roman" w:cs="Times New Roman"/>
          <w:sz w:val="24"/>
          <w:szCs w:val="24"/>
          <w:lang w:eastAsia="pl-PL"/>
        </w:rPr>
        <w:t xml:space="preserve"> W analogiczn</w:t>
      </w:r>
      <w:r w:rsidR="000B056C">
        <w:rPr>
          <w:rFonts w:eastAsia="Times New Roman" w:cs="Times New Roman"/>
          <w:sz w:val="24"/>
          <w:szCs w:val="24"/>
          <w:lang w:eastAsia="pl-PL"/>
        </w:rPr>
        <w:t>ym</w:t>
      </w:r>
      <w:r w:rsidR="003C5DB5">
        <w:rPr>
          <w:rFonts w:eastAsia="Times New Roman" w:cs="Times New Roman"/>
          <w:sz w:val="24"/>
          <w:szCs w:val="24"/>
          <w:lang w:eastAsia="pl-PL"/>
        </w:rPr>
        <w:t xml:space="preserve"> okres</w:t>
      </w:r>
      <w:r w:rsidR="000B056C">
        <w:rPr>
          <w:rFonts w:eastAsia="Times New Roman" w:cs="Times New Roman"/>
          <w:sz w:val="24"/>
          <w:szCs w:val="24"/>
          <w:lang w:eastAsia="pl-PL"/>
        </w:rPr>
        <w:t>ie</w:t>
      </w:r>
      <w:r w:rsidR="003C5DB5">
        <w:rPr>
          <w:rFonts w:eastAsia="Times New Roman" w:cs="Times New Roman"/>
          <w:sz w:val="24"/>
          <w:szCs w:val="24"/>
          <w:lang w:eastAsia="pl-PL"/>
        </w:rPr>
        <w:t xml:space="preserve"> 2018 r. udziały te kształtowały się odpowiednio</w:t>
      </w:r>
      <w:r w:rsidR="00431335">
        <w:rPr>
          <w:rFonts w:eastAsia="Times New Roman" w:cs="Times New Roman"/>
          <w:sz w:val="24"/>
          <w:szCs w:val="24"/>
          <w:lang w:eastAsia="pl-PL"/>
        </w:rPr>
        <w:t>:</w:t>
      </w:r>
      <w:r w:rsidR="003C5DB5">
        <w:rPr>
          <w:rFonts w:eastAsia="Times New Roman" w:cs="Times New Roman"/>
          <w:sz w:val="24"/>
          <w:szCs w:val="24"/>
          <w:lang w:eastAsia="pl-PL"/>
        </w:rPr>
        <w:t xml:space="preserve"> 28,4%, 32,8% i 22,4%.</w:t>
      </w:r>
    </w:p>
    <w:p w:rsidR="00197218" w:rsidRPr="00FA4A42" w:rsidRDefault="00197218" w:rsidP="00FA4A42">
      <w:pPr>
        <w:spacing w:after="0" w:line="360" w:lineRule="auto"/>
        <w:ind w:firstLine="426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972C58" w:rsidRDefault="00972C58" w:rsidP="00CE7E88">
      <w:pPr>
        <w:spacing w:after="0" w:line="240" w:lineRule="auto"/>
        <w:ind w:left="851" w:hanging="851"/>
        <w:rPr>
          <w:rFonts w:ascii="Calibri" w:eastAsia="Times New Roman" w:hAnsi="Calibri" w:cs="Times New Roman"/>
          <w:b/>
          <w:bCs/>
          <w:color w:val="00722F" w:themeColor="accent1" w:themeShade="BF"/>
          <w:sz w:val="24"/>
          <w:szCs w:val="24"/>
          <w:lang w:eastAsia="pl-PL"/>
        </w:rPr>
      </w:pPr>
    </w:p>
    <w:p w:rsidR="008302A7" w:rsidRPr="009270D1" w:rsidRDefault="006A36E5" w:rsidP="00CE7E88">
      <w:pPr>
        <w:spacing w:after="0" w:line="240" w:lineRule="auto"/>
        <w:ind w:left="851" w:hanging="851"/>
        <w:rPr>
          <w:rFonts w:ascii="Calibri" w:eastAsia="Times New Roman" w:hAnsi="Calibri" w:cs="Times New Roman"/>
          <w:b/>
          <w:bCs/>
          <w:color w:val="003D6E" w:themeColor="text1"/>
          <w:sz w:val="24"/>
          <w:szCs w:val="24"/>
          <w:lang w:eastAsia="pl-PL"/>
        </w:rPr>
      </w:pPr>
      <w:proofErr w:type="gramStart"/>
      <w:r w:rsidRPr="009270D1">
        <w:rPr>
          <w:rFonts w:ascii="Calibri" w:eastAsia="Times New Roman" w:hAnsi="Calibri" w:cs="Times New Roman"/>
          <w:b/>
          <w:bCs/>
          <w:color w:val="003D6E" w:themeColor="text1"/>
          <w:sz w:val="24"/>
          <w:szCs w:val="24"/>
          <w:lang w:eastAsia="pl-PL"/>
        </w:rPr>
        <w:t>Tabl.</w:t>
      </w:r>
      <w:r w:rsidR="00972C58" w:rsidRPr="009270D1">
        <w:rPr>
          <w:rFonts w:ascii="Calibri" w:eastAsia="Times New Roman" w:hAnsi="Calibri" w:cs="Times New Roman"/>
          <w:b/>
          <w:bCs/>
          <w:color w:val="003D6E" w:themeColor="text1"/>
          <w:sz w:val="24"/>
          <w:szCs w:val="24"/>
          <w:lang w:eastAsia="pl-PL"/>
        </w:rPr>
        <w:t xml:space="preserve"> 3.</w:t>
      </w:r>
      <w:r w:rsidR="00972C58" w:rsidRPr="009270D1">
        <w:rPr>
          <w:rFonts w:ascii="Calibri" w:eastAsia="Times New Roman" w:hAnsi="Calibri" w:cs="Times New Roman"/>
          <w:b/>
          <w:bCs/>
          <w:color w:val="003D6E" w:themeColor="text1"/>
          <w:sz w:val="24"/>
          <w:szCs w:val="24"/>
          <w:lang w:eastAsia="pl-PL"/>
        </w:rPr>
        <w:tab/>
      </w:r>
      <w:r w:rsidR="00431335" w:rsidRPr="009270D1">
        <w:rPr>
          <w:rFonts w:ascii="Calibri" w:eastAsia="Times New Roman" w:hAnsi="Calibri" w:cs="Times New Roman"/>
          <w:b/>
          <w:bCs/>
          <w:color w:val="003D6E" w:themeColor="text1"/>
          <w:sz w:val="24"/>
          <w:szCs w:val="24"/>
          <w:lang w:eastAsia="pl-PL"/>
        </w:rPr>
        <w:t>Struktura</w:t>
      </w:r>
      <w:r w:rsidR="00CE7E88" w:rsidRPr="009270D1">
        <w:rPr>
          <w:rFonts w:ascii="Calibri" w:eastAsia="Times New Roman" w:hAnsi="Calibri" w:cs="Times New Roman"/>
          <w:b/>
          <w:bCs/>
          <w:color w:val="003D6E" w:themeColor="text1"/>
          <w:sz w:val="24"/>
          <w:szCs w:val="24"/>
          <w:lang w:eastAsia="pl-PL"/>
        </w:rPr>
        <w:t xml:space="preserve"> dni absencji chorobowej w okresie styczeń-kwiecień 2019 r. z tytułu choroby własnej osób ub</w:t>
      </w:r>
      <w:r w:rsidR="00431335" w:rsidRPr="009270D1">
        <w:rPr>
          <w:rFonts w:ascii="Calibri" w:eastAsia="Times New Roman" w:hAnsi="Calibri" w:cs="Times New Roman"/>
          <w:b/>
          <w:bCs/>
          <w:color w:val="003D6E" w:themeColor="text1"/>
          <w:sz w:val="24"/>
          <w:szCs w:val="24"/>
          <w:lang w:eastAsia="pl-PL"/>
        </w:rPr>
        <w:t>ezpieczonych w ZUS według</w:t>
      </w:r>
      <w:r w:rsidR="00CE7E88" w:rsidRPr="009270D1">
        <w:rPr>
          <w:rFonts w:ascii="Calibri" w:eastAsia="Times New Roman" w:hAnsi="Calibri" w:cs="Times New Roman"/>
          <w:b/>
          <w:bCs/>
          <w:color w:val="003D6E" w:themeColor="text1"/>
          <w:sz w:val="24"/>
          <w:szCs w:val="24"/>
          <w:lang w:eastAsia="pl-PL"/>
        </w:rPr>
        <w:t xml:space="preserve"> wieku</w:t>
      </w:r>
      <w:r w:rsidR="00431335" w:rsidRPr="009270D1">
        <w:rPr>
          <w:rFonts w:ascii="Calibri" w:eastAsia="Times New Roman" w:hAnsi="Calibri" w:cs="Times New Roman"/>
          <w:b/>
          <w:bCs/>
          <w:color w:val="003D6E" w:themeColor="text1"/>
          <w:sz w:val="24"/>
          <w:szCs w:val="24"/>
          <w:lang w:eastAsia="pl-PL"/>
        </w:rPr>
        <w:t xml:space="preserve"> i płci</w:t>
      </w:r>
      <w:proofErr w:type="gramEnd"/>
    </w:p>
    <w:p w:rsidR="00CE7E88" w:rsidRPr="00CE7E88" w:rsidRDefault="00CE7E88" w:rsidP="00CE7E88">
      <w:pPr>
        <w:spacing w:after="0" w:line="240" w:lineRule="auto"/>
        <w:ind w:left="923" w:hanging="923"/>
        <w:rPr>
          <w:rFonts w:ascii="Calibri" w:eastAsia="Times New Roman" w:hAnsi="Calibri" w:cs="Times New Roman"/>
          <w:b/>
          <w:bCs/>
          <w:color w:val="008000"/>
          <w:sz w:val="24"/>
          <w:szCs w:val="24"/>
          <w:lang w:eastAsia="pl-PL"/>
        </w:rPr>
      </w:pPr>
    </w:p>
    <w:tbl>
      <w:tblPr>
        <w:tblStyle w:val="Tabela-Siatka"/>
        <w:tblW w:w="0" w:type="auto"/>
        <w:jc w:val="center"/>
        <w:tblInd w:w="667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1559"/>
        <w:gridCol w:w="1701"/>
        <w:gridCol w:w="1701"/>
      </w:tblGrid>
      <w:tr w:rsidR="008302A7" w:rsidRPr="00197218" w:rsidTr="00197218">
        <w:trPr>
          <w:trHeight w:val="529"/>
          <w:jc w:val="center"/>
        </w:trPr>
        <w:tc>
          <w:tcPr>
            <w:tcW w:w="1668" w:type="dxa"/>
            <w:tcBorders>
              <w:top w:val="nil"/>
              <w:bottom w:val="single" w:sz="4" w:space="0" w:color="auto"/>
            </w:tcBorders>
            <w:vAlign w:val="center"/>
          </w:tcPr>
          <w:p w:rsidR="008302A7" w:rsidRPr="00197218" w:rsidRDefault="00197218" w:rsidP="00197218">
            <w:pPr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:rsidR="008302A7" w:rsidRPr="00197218" w:rsidRDefault="008302A7" w:rsidP="00197218">
            <w:pPr>
              <w:spacing w:line="36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Ogółem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:rsidR="008302A7" w:rsidRPr="00197218" w:rsidRDefault="008302A7" w:rsidP="00197218">
            <w:pPr>
              <w:spacing w:line="36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Mężczyźni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:rsidR="008302A7" w:rsidRPr="00197218" w:rsidRDefault="008302A7" w:rsidP="00197218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Kobiety</w:t>
            </w:r>
          </w:p>
        </w:tc>
      </w:tr>
      <w:tr w:rsidR="00E033C4" w:rsidRPr="00197218" w:rsidTr="00197218">
        <w:trPr>
          <w:jc w:val="center"/>
        </w:trPr>
        <w:tc>
          <w:tcPr>
            <w:tcW w:w="1668" w:type="dxa"/>
            <w:tcBorders>
              <w:top w:val="single" w:sz="4" w:space="0" w:color="auto"/>
              <w:bottom w:val="nil"/>
            </w:tcBorders>
            <w:vAlign w:val="center"/>
          </w:tcPr>
          <w:p w:rsidR="00E033C4" w:rsidRPr="00197218" w:rsidRDefault="00E033C4" w:rsidP="00197218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:rsidR="00E033C4" w:rsidRPr="00197218" w:rsidRDefault="00E033C4" w:rsidP="00197218">
            <w:pPr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:rsidR="00E033C4" w:rsidRPr="00197218" w:rsidRDefault="00E033C4" w:rsidP="00197218">
            <w:pPr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:rsidR="00E033C4" w:rsidRPr="00197218" w:rsidRDefault="00E033C4" w:rsidP="00197218">
            <w:pPr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</w:tr>
      <w:tr w:rsidR="008302A7" w:rsidRPr="00197218" w:rsidTr="00197218">
        <w:trPr>
          <w:jc w:val="center"/>
        </w:trPr>
        <w:tc>
          <w:tcPr>
            <w:tcW w:w="1668" w:type="dxa"/>
            <w:tcBorders>
              <w:top w:val="nil"/>
              <w:bottom w:val="nil"/>
            </w:tcBorders>
            <w:vAlign w:val="center"/>
          </w:tcPr>
          <w:p w:rsidR="008302A7" w:rsidRPr="00197218" w:rsidRDefault="008302A7" w:rsidP="00197218">
            <w:pPr>
              <w:spacing w:line="36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Ogółem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8302A7" w:rsidRPr="00197218" w:rsidRDefault="00764E04" w:rsidP="00197218">
            <w:pPr>
              <w:spacing w:line="36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100,0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302A7" w:rsidRPr="00197218" w:rsidRDefault="00764E04" w:rsidP="00197218">
            <w:pPr>
              <w:spacing w:line="36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100,0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302A7" w:rsidRPr="00197218" w:rsidRDefault="00764E04" w:rsidP="00197218">
            <w:pPr>
              <w:spacing w:line="36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100,0</w:t>
            </w:r>
          </w:p>
        </w:tc>
      </w:tr>
      <w:tr w:rsidR="008302A7" w:rsidRPr="00197218" w:rsidTr="00197218">
        <w:trPr>
          <w:jc w:val="center"/>
        </w:trPr>
        <w:tc>
          <w:tcPr>
            <w:tcW w:w="166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8302A7" w:rsidRPr="00197218" w:rsidRDefault="008302A7" w:rsidP="00197218">
            <w:pPr>
              <w:spacing w:line="36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19 lat i mniej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02A7" w:rsidRPr="00197218" w:rsidRDefault="00764E04" w:rsidP="00197218">
            <w:pPr>
              <w:spacing w:line="36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02A7" w:rsidRPr="00197218" w:rsidRDefault="00764E04" w:rsidP="00197218">
            <w:pPr>
              <w:spacing w:line="36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0,8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8302A7" w:rsidRPr="00197218" w:rsidRDefault="00764E04" w:rsidP="00197218">
            <w:pPr>
              <w:spacing w:line="36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0,4</w:t>
            </w:r>
          </w:p>
        </w:tc>
      </w:tr>
      <w:tr w:rsidR="008302A7" w:rsidRPr="00197218" w:rsidTr="00197218">
        <w:trPr>
          <w:jc w:val="center"/>
        </w:trPr>
        <w:tc>
          <w:tcPr>
            <w:tcW w:w="166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8302A7" w:rsidRPr="00197218" w:rsidRDefault="008302A7" w:rsidP="00197218">
            <w:pPr>
              <w:spacing w:line="36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20-29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02A7" w:rsidRPr="00197218" w:rsidRDefault="00764E04" w:rsidP="00197218">
            <w:pPr>
              <w:spacing w:line="36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18,7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02A7" w:rsidRPr="00197218" w:rsidRDefault="00764E04" w:rsidP="00197218">
            <w:pPr>
              <w:spacing w:line="36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14,6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8302A7" w:rsidRPr="00197218" w:rsidRDefault="00764E04" w:rsidP="00197218">
            <w:pPr>
              <w:spacing w:line="36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21,5</w:t>
            </w:r>
          </w:p>
        </w:tc>
      </w:tr>
      <w:tr w:rsidR="008302A7" w:rsidRPr="00197218" w:rsidTr="00197218">
        <w:trPr>
          <w:jc w:val="center"/>
        </w:trPr>
        <w:tc>
          <w:tcPr>
            <w:tcW w:w="166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8302A7" w:rsidRPr="00197218" w:rsidRDefault="008302A7" w:rsidP="00197218">
            <w:pPr>
              <w:spacing w:line="36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30-39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02A7" w:rsidRPr="00197218" w:rsidRDefault="00764E04" w:rsidP="00197218">
            <w:pPr>
              <w:spacing w:line="36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28,6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02A7" w:rsidRPr="00197218" w:rsidRDefault="00764E04" w:rsidP="00197218">
            <w:pPr>
              <w:spacing w:line="36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22,4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8302A7" w:rsidRPr="00197218" w:rsidRDefault="00764E04" w:rsidP="00197218">
            <w:pPr>
              <w:spacing w:line="36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32,9</w:t>
            </w:r>
          </w:p>
        </w:tc>
      </w:tr>
      <w:tr w:rsidR="008302A7" w:rsidRPr="00197218" w:rsidTr="00197218">
        <w:trPr>
          <w:jc w:val="center"/>
        </w:trPr>
        <w:tc>
          <w:tcPr>
            <w:tcW w:w="166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8302A7" w:rsidRPr="00197218" w:rsidRDefault="008302A7" w:rsidP="00197218">
            <w:pPr>
              <w:spacing w:line="36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40-49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02A7" w:rsidRPr="00197218" w:rsidRDefault="00764E04" w:rsidP="00197218">
            <w:pPr>
              <w:spacing w:line="36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21,2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02A7" w:rsidRPr="00197218" w:rsidRDefault="00764E04" w:rsidP="00197218">
            <w:pPr>
              <w:spacing w:line="36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22,4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8302A7" w:rsidRPr="00197218" w:rsidRDefault="00764E04" w:rsidP="00197218">
            <w:pPr>
              <w:spacing w:line="36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20,3</w:t>
            </w:r>
          </w:p>
        </w:tc>
      </w:tr>
      <w:tr w:rsidR="008302A7" w:rsidRPr="00197218" w:rsidTr="00197218">
        <w:trPr>
          <w:jc w:val="center"/>
        </w:trPr>
        <w:tc>
          <w:tcPr>
            <w:tcW w:w="166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8302A7" w:rsidRPr="00197218" w:rsidRDefault="008302A7" w:rsidP="00197218">
            <w:pPr>
              <w:spacing w:line="36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50-59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02A7" w:rsidRPr="00197218" w:rsidRDefault="00764E04" w:rsidP="00197218">
            <w:pPr>
              <w:spacing w:line="36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20,7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02A7" w:rsidRPr="00197218" w:rsidRDefault="00764E04" w:rsidP="00197218">
            <w:pPr>
              <w:spacing w:line="36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22,6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8302A7" w:rsidRPr="00197218" w:rsidRDefault="00764E04" w:rsidP="00197218">
            <w:pPr>
              <w:spacing w:line="36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19,4</w:t>
            </w:r>
          </w:p>
        </w:tc>
      </w:tr>
      <w:tr w:rsidR="008302A7" w:rsidRPr="00197218" w:rsidTr="00197218">
        <w:trPr>
          <w:jc w:val="center"/>
        </w:trPr>
        <w:tc>
          <w:tcPr>
            <w:tcW w:w="166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8302A7" w:rsidRPr="00197218" w:rsidRDefault="008302A7" w:rsidP="00197218">
            <w:pPr>
              <w:spacing w:line="36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60-64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02A7" w:rsidRPr="00197218" w:rsidRDefault="00764E04" w:rsidP="00197218">
            <w:pPr>
              <w:spacing w:line="36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8,0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02A7" w:rsidRPr="00197218" w:rsidRDefault="00764E04" w:rsidP="00197218">
            <w:pPr>
              <w:spacing w:line="36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13,2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8302A7" w:rsidRPr="00197218" w:rsidRDefault="00764E04" w:rsidP="00197218">
            <w:pPr>
              <w:spacing w:line="36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4,4</w:t>
            </w:r>
          </w:p>
        </w:tc>
      </w:tr>
      <w:tr w:rsidR="008302A7" w:rsidRPr="00197218" w:rsidTr="00197218">
        <w:trPr>
          <w:jc w:val="center"/>
        </w:trPr>
        <w:tc>
          <w:tcPr>
            <w:tcW w:w="1668" w:type="dxa"/>
            <w:tcBorders>
              <w:top w:val="nil"/>
            </w:tcBorders>
            <w:vAlign w:val="center"/>
          </w:tcPr>
          <w:p w:rsidR="008302A7" w:rsidRPr="00197218" w:rsidRDefault="008302A7" w:rsidP="00197218">
            <w:pPr>
              <w:spacing w:line="36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65 lat i więcej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8302A7" w:rsidRPr="00197218" w:rsidRDefault="00764E04" w:rsidP="00197218">
            <w:pPr>
              <w:spacing w:line="36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2,3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8302A7" w:rsidRPr="00197218" w:rsidRDefault="00764E04" w:rsidP="00197218">
            <w:pPr>
              <w:spacing w:line="36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3,9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302A7" w:rsidRPr="00197218" w:rsidRDefault="00764E04" w:rsidP="00197218">
            <w:pPr>
              <w:spacing w:line="36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sz w:val="20"/>
                <w:szCs w:val="20"/>
                <w:lang w:eastAsia="pl-PL"/>
              </w:rPr>
              <w:t>1,1</w:t>
            </w:r>
          </w:p>
        </w:tc>
      </w:tr>
    </w:tbl>
    <w:p w:rsidR="00BA1F39" w:rsidRDefault="00BA1F39" w:rsidP="005B1B96">
      <w:pPr>
        <w:spacing w:after="0" w:line="360" w:lineRule="auto"/>
        <w:ind w:firstLine="426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5B1B96" w:rsidRPr="00CC5495" w:rsidRDefault="0075532C" w:rsidP="005B1B96">
      <w:pPr>
        <w:spacing w:after="0" w:line="360" w:lineRule="auto"/>
        <w:ind w:firstLine="426"/>
        <w:jc w:val="both"/>
        <w:rPr>
          <w:rFonts w:eastAsia="Times New Roman" w:cs="Times New Roman"/>
          <w:sz w:val="24"/>
          <w:szCs w:val="24"/>
          <w:lang w:eastAsia="pl-PL"/>
        </w:rPr>
      </w:pPr>
      <w:r w:rsidRPr="00CC5495">
        <w:rPr>
          <w:rFonts w:eastAsia="Times New Roman" w:cs="Times New Roman"/>
          <w:sz w:val="24"/>
          <w:szCs w:val="24"/>
          <w:lang w:eastAsia="pl-PL"/>
        </w:rPr>
        <w:t>N</w:t>
      </w:r>
      <w:r w:rsidR="005B1B96" w:rsidRPr="00CC5495">
        <w:rPr>
          <w:rFonts w:eastAsia="Times New Roman" w:cs="Times New Roman"/>
          <w:sz w:val="24"/>
          <w:szCs w:val="24"/>
          <w:lang w:eastAsia="pl-PL"/>
        </w:rPr>
        <w:t xml:space="preserve">ajczęściej występującymi </w:t>
      </w:r>
      <w:r w:rsidR="000B056C">
        <w:rPr>
          <w:rFonts w:eastAsia="Times New Roman" w:cs="Times New Roman"/>
          <w:sz w:val="24"/>
          <w:szCs w:val="24"/>
          <w:lang w:eastAsia="pl-PL"/>
        </w:rPr>
        <w:t xml:space="preserve">grupami </w:t>
      </w:r>
      <w:r w:rsidR="005B1B96" w:rsidRPr="00CC5495">
        <w:rPr>
          <w:rFonts w:eastAsia="Times New Roman" w:cs="Times New Roman"/>
          <w:sz w:val="24"/>
          <w:szCs w:val="24"/>
          <w:lang w:eastAsia="pl-PL"/>
        </w:rPr>
        <w:t>chorob</w:t>
      </w:r>
      <w:r w:rsidR="000B056C">
        <w:rPr>
          <w:rFonts w:eastAsia="Times New Roman" w:cs="Times New Roman"/>
          <w:sz w:val="24"/>
          <w:szCs w:val="24"/>
          <w:lang w:eastAsia="pl-PL"/>
        </w:rPr>
        <w:t xml:space="preserve">owymi </w:t>
      </w:r>
      <w:r w:rsidR="009668F1">
        <w:rPr>
          <w:rFonts w:eastAsia="Times New Roman" w:cs="Times New Roman"/>
          <w:sz w:val="24"/>
          <w:szCs w:val="24"/>
          <w:lang w:eastAsia="pl-PL"/>
        </w:rPr>
        <w:t>powodującymi absencję w </w:t>
      </w:r>
      <w:r w:rsidR="003C5DB5">
        <w:rPr>
          <w:rFonts w:eastAsia="Times New Roman" w:cs="Times New Roman"/>
          <w:sz w:val="24"/>
          <w:szCs w:val="24"/>
          <w:lang w:eastAsia="pl-PL"/>
        </w:rPr>
        <w:t xml:space="preserve">analizowanym </w:t>
      </w:r>
      <w:r w:rsidR="004D6BAD" w:rsidRPr="00CC5495">
        <w:rPr>
          <w:rFonts w:eastAsia="Times New Roman" w:cs="Times New Roman"/>
          <w:sz w:val="24"/>
          <w:szCs w:val="24"/>
          <w:lang w:eastAsia="pl-PL"/>
        </w:rPr>
        <w:t>okresie</w:t>
      </w:r>
      <w:r w:rsidR="00063443" w:rsidRPr="00CC5495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5B1B96" w:rsidRPr="00CC5495">
        <w:rPr>
          <w:rFonts w:eastAsia="Times New Roman" w:cs="Times New Roman"/>
          <w:sz w:val="24"/>
          <w:szCs w:val="24"/>
          <w:lang w:eastAsia="pl-PL"/>
        </w:rPr>
        <w:t>201</w:t>
      </w:r>
      <w:r w:rsidR="0012545F" w:rsidRPr="00CC5495">
        <w:rPr>
          <w:rFonts w:eastAsia="Times New Roman" w:cs="Times New Roman"/>
          <w:sz w:val="24"/>
          <w:szCs w:val="24"/>
          <w:lang w:eastAsia="pl-PL"/>
        </w:rPr>
        <w:t>9</w:t>
      </w:r>
      <w:r w:rsidR="005B1B96" w:rsidRPr="00CC5495">
        <w:rPr>
          <w:rFonts w:eastAsia="Times New Roman" w:cs="Times New Roman"/>
          <w:sz w:val="24"/>
          <w:szCs w:val="24"/>
          <w:lang w:eastAsia="pl-PL"/>
        </w:rPr>
        <w:t xml:space="preserve"> r. były:</w:t>
      </w:r>
    </w:p>
    <w:p w:rsidR="002E667F" w:rsidRPr="00197218" w:rsidRDefault="002E667F" w:rsidP="00197218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197218">
        <w:rPr>
          <w:rFonts w:eastAsia="Times New Roman" w:cs="Times New Roman"/>
          <w:sz w:val="24"/>
          <w:szCs w:val="24"/>
          <w:lang w:eastAsia="pl-PL"/>
        </w:rPr>
        <w:t xml:space="preserve">ciąża, poród i połóg </w:t>
      </w:r>
      <w:r w:rsidR="00824AC5" w:rsidRPr="00197218">
        <w:rPr>
          <w:rFonts w:eastAsia="Times New Roman" w:cs="Times New Roman"/>
          <w:sz w:val="24"/>
          <w:szCs w:val="24"/>
          <w:lang w:eastAsia="pl-PL"/>
        </w:rPr>
        <w:t>–</w:t>
      </w:r>
      <w:r w:rsidRPr="00197218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824AC5" w:rsidRPr="00197218">
        <w:rPr>
          <w:rFonts w:eastAsia="Times New Roman" w:cs="Times New Roman"/>
          <w:sz w:val="24"/>
          <w:szCs w:val="24"/>
          <w:lang w:eastAsia="pl-PL"/>
        </w:rPr>
        <w:t>18,7</w:t>
      </w:r>
      <w:r w:rsidRPr="00197218">
        <w:rPr>
          <w:rFonts w:eastAsia="Times New Roman" w:cs="Times New Roman"/>
          <w:sz w:val="24"/>
          <w:szCs w:val="24"/>
          <w:lang w:eastAsia="pl-PL"/>
        </w:rPr>
        <w:t>% ogółu liczby dni absencji (</w:t>
      </w:r>
      <w:r w:rsidR="00824AC5" w:rsidRPr="00197218">
        <w:rPr>
          <w:rFonts w:eastAsia="Times New Roman" w:cs="Times New Roman"/>
          <w:sz w:val="24"/>
          <w:szCs w:val="24"/>
          <w:lang w:eastAsia="pl-PL"/>
        </w:rPr>
        <w:t>16,1</w:t>
      </w:r>
      <w:r w:rsidRPr="00197218">
        <w:rPr>
          <w:rFonts w:eastAsia="Times New Roman" w:cs="Times New Roman"/>
          <w:sz w:val="24"/>
          <w:szCs w:val="24"/>
          <w:lang w:eastAsia="pl-PL"/>
        </w:rPr>
        <w:t xml:space="preserve"> mln dni</w:t>
      </w:r>
      <w:r w:rsidR="00672F5A" w:rsidRPr="00197218">
        <w:rPr>
          <w:rFonts w:eastAsia="Times New Roman" w:cs="Times New Roman"/>
          <w:sz w:val="24"/>
          <w:szCs w:val="24"/>
          <w:lang w:eastAsia="pl-PL"/>
        </w:rPr>
        <w:t xml:space="preserve"> absencji chorobowej</w:t>
      </w:r>
      <w:r w:rsidRPr="00197218">
        <w:rPr>
          <w:rFonts w:eastAsia="Times New Roman" w:cs="Times New Roman"/>
          <w:sz w:val="24"/>
          <w:szCs w:val="24"/>
          <w:lang w:eastAsia="pl-PL"/>
        </w:rPr>
        <w:t>),</w:t>
      </w:r>
    </w:p>
    <w:p w:rsidR="00824AC5" w:rsidRPr="00197218" w:rsidRDefault="00824AC5" w:rsidP="00197218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197218">
        <w:rPr>
          <w:rFonts w:eastAsia="Times New Roman" w:cs="Times New Roman"/>
          <w:sz w:val="24"/>
          <w:szCs w:val="24"/>
          <w:lang w:eastAsia="pl-PL"/>
        </w:rPr>
        <w:t>choroby układu oddechowego – 16,9% (14,5 mln dni),</w:t>
      </w:r>
    </w:p>
    <w:p w:rsidR="002E667F" w:rsidRPr="00197218" w:rsidRDefault="002E667F" w:rsidP="00197218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197218">
        <w:rPr>
          <w:rFonts w:eastAsia="Times New Roman" w:cs="Times New Roman"/>
          <w:sz w:val="24"/>
          <w:szCs w:val="24"/>
          <w:lang w:eastAsia="pl-PL"/>
        </w:rPr>
        <w:t xml:space="preserve">choroby układu kostno-stawowego, mięśniowego i tkanki łącznej </w:t>
      </w:r>
      <w:r w:rsidR="00824AC5" w:rsidRPr="00197218">
        <w:rPr>
          <w:rFonts w:eastAsia="Times New Roman" w:cs="Times New Roman"/>
          <w:sz w:val="24"/>
          <w:szCs w:val="24"/>
          <w:lang w:eastAsia="pl-PL"/>
        </w:rPr>
        <w:t>–</w:t>
      </w:r>
      <w:r w:rsidRPr="00197218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824AC5" w:rsidRPr="00197218">
        <w:rPr>
          <w:rFonts w:eastAsia="Times New Roman" w:cs="Times New Roman"/>
          <w:sz w:val="24"/>
          <w:szCs w:val="24"/>
          <w:lang w:eastAsia="pl-PL"/>
        </w:rPr>
        <w:t>14,8</w:t>
      </w:r>
      <w:r w:rsidRPr="00197218">
        <w:rPr>
          <w:rFonts w:eastAsia="Times New Roman" w:cs="Times New Roman"/>
          <w:sz w:val="24"/>
          <w:szCs w:val="24"/>
          <w:lang w:eastAsia="pl-PL"/>
        </w:rPr>
        <w:t>%  (</w:t>
      </w:r>
      <w:r w:rsidR="00824AC5" w:rsidRPr="00197218">
        <w:rPr>
          <w:rFonts w:eastAsia="Times New Roman" w:cs="Times New Roman"/>
          <w:sz w:val="24"/>
          <w:szCs w:val="24"/>
          <w:lang w:eastAsia="pl-PL"/>
        </w:rPr>
        <w:t>12,7</w:t>
      </w:r>
      <w:r w:rsidRPr="00197218">
        <w:rPr>
          <w:rFonts w:eastAsia="Times New Roman" w:cs="Times New Roman"/>
          <w:sz w:val="24"/>
          <w:szCs w:val="24"/>
          <w:lang w:eastAsia="pl-PL"/>
        </w:rPr>
        <w:t xml:space="preserve"> mln dni),</w:t>
      </w:r>
    </w:p>
    <w:p w:rsidR="003B05B0" w:rsidRPr="00197218" w:rsidRDefault="00063443" w:rsidP="00197218">
      <w:pPr>
        <w:pStyle w:val="Akapitzlist"/>
        <w:numPr>
          <w:ilvl w:val="0"/>
          <w:numId w:val="4"/>
        </w:numPr>
        <w:spacing w:after="0" w:line="360" w:lineRule="auto"/>
        <w:rPr>
          <w:rFonts w:eastAsia="Times New Roman" w:cs="Times New Roman"/>
          <w:sz w:val="24"/>
          <w:szCs w:val="24"/>
          <w:lang w:eastAsia="pl-PL"/>
        </w:rPr>
      </w:pPr>
      <w:r w:rsidRPr="00197218">
        <w:rPr>
          <w:rFonts w:eastAsia="Times New Roman" w:cs="Times New Roman"/>
          <w:sz w:val="24"/>
          <w:szCs w:val="24"/>
          <w:lang w:eastAsia="pl-PL"/>
        </w:rPr>
        <w:t xml:space="preserve">urazy, </w:t>
      </w:r>
      <w:r w:rsidR="0075532C" w:rsidRPr="00197218">
        <w:rPr>
          <w:rFonts w:eastAsia="Times New Roman" w:cs="Times New Roman"/>
          <w:sz w:val="24"/>
          <w:szCs w:val="24"/>
          <w:lang w:eastAsia="pl-PL"/>
        </w:rPr>
        <w:t xml:space="preserve">  </w:t>
      </w:r>
      <w:r w:rsidRPr="00197218">
        <w:rPr>
          <w:rFonts w:eastAsia="Times New Roman" w:cs="Times New Roman"/>
          <w:sz w:val="24"/>
          <w:szCs w:val="24"/>
          <w:lang w:eastAsia="pl-PL"/>
        </w:rPr>
        <w:t>zatrucia</w:t>
      </w:r>
      <w:r w:rsidR="0075532C" w:rsidRPr="00197218">
        <w:rPr>
          <w:rFonts w:eastAsia="Times New Roman" w:cs="Times New Roman"/>
          <w:sz w:val="24"/>
          <w:szCs w:val="24"/>
          <w:lang w:eastAsia="pl-PL"/>
        </w:rPr>
        <w:t xml:space="preserve">  </w:t>
      </w:r>
      <w:r w:rsidRPr="00197218">
        <w:rPr>
          <w:rFonts w:eastAsia="Times New Roman" w:cs="Times New Roman"/>
          <w:sz w:val="24"/>
          <w:szCs w:val="24"/>
          <w:lang w:eastAsia="pl-PL"/>
        </w:rPr>
        <w:t xml:space="preserve"> i </w:t>
      </w:r>
      <w:r w:rsidR="0075532C" w:rsidRPr="00197218">
        <w:rPr>
          <w:rFonts w:eastAsia="Times New Roman" w:cs="Times New Roman"/>
          <w:sz w:val="24"/>
          <w:szCs w:val="24"/>
          <w:lang w:eastAsia="pl-PL"/>
        </w:rPr>
        <w:t xml:space="preserve">  </w:t>
      </w:r>
      <w:r w:rsidRPr="00197218">
        <w:rPr>
          <w:rFonts w:eastAsia="Times New Roman" w:cs="Times New Roman"/>
          <w:sz w:val="24"/>
          <w:szCs w:val="24"/>
          <w:lang w:eastAsia="pl-PL"/>
        </w:rPr>
        <w:t xml:space="preserve">inne </w:t>
      </w:r>
      <w:r w:rsidR="0075532C" w:rsidRPr="00197218">
        <w:rPr>
          <w:rFonts w:eastAsia="Times New Roman" w:cs="Times New Roman"/>
          <w:sz w:val="24"/>
          <w:szCs w:val="24"/>
          <w:lang w:eastAsia="pl-PL"/>
        </w:rPr>
        <w:t xml:space="preserve">  </w:t>
      </w:r>
      <w:r w:rsidRPr="00197218">
        <w:rPr>
          <w:rFonts w:eastAsia="Times New Roman" w:cs="Times New Roman"/>
          <w:sz w:val="24"/>
          <w:szCs w:val="24"/>
          <w:lang w:eastAsia="pl-PL"/>
        </w:rPr>
        <w:t>określone</w:t>
      </w:r>
      <w:r w:rsidR="0075532C" w:rsidRPr="00197218">
        <w:rPr>
          <w:rFonts w:eastAsia="Times New Roman" w:cs="Times New Roman"/>
          <w:sz w:val="24"/>
          <w:szCs w:val="24"/>
          <w:lang w:eastAsia="pl-PL"/>
        </w:rPr>
        <w:t xml:space="preserve">  </w:t>
      </w:r>
      <w:r w:rsidRPr="00197218">
        <w:rPr>
          <w:rFonts w:eastAsia="Times New Roman" w:cs="Times New Roman"/>
          <w:sz w:val="24"/>
          <w:szCs w:val="24"/>
          <w:lang w:eastAsia="pl-PL"/>
        </w:rPr>
        <w:t xml:space="preserve"> skutki </w:t>
      </w:r>
      <w:r w:rsidR="0075532C" w:rsidRPr="00197218">
        <w:rPr>
          <w:rFonts w:eastAsia="Times New Roman" w:cs="Times New Roman"/>
          <w:sz w:val="24"/>
          <w:szCs w:val="24"/>
          <w:lang w:eastAsia="pl-PL"/>
        </w:rPr>
        <w:t xml:space="preserve">  </w:t>
      </w:r>
      <w:r w:rsidRPr="00197218">
        <w:rPr>
          <w:rFonts w:eastAsia="Times New Roman" w:cs="Times New Roman"/>
          <w:sz w:val="24"/>
          <w:szCs w:val="24"/>
          <w:lang w:eastAsia="pl-PL"/>
        </w:rPr>
        <w:t xml:space="preserve">działania </w:t>
      </w:r>
      <w:r w:rsidR="0075532C" w:rsidRPr="00197218">
        <w:rPr>
          <w:rFonts w:eastAsia="Times New Roman" w:cs="Times New Roman"/>
          <w:sz w:val="24"/>
          <w:szCs w:val="24"/>
          <w:lang w:eastAsia="pl-PL"/>
        </w:rPr>
        <w:t xml:space="preserve">   </w:t>
      </w:r>
      <w:r w:rsidRPr="00197218">
        <w:rPr>
          <w:rFonts w:eastAsia="Times New Roman" w:cs="Times New Roman"/>
          <w:sz w:val="24"/>
          <w:szCs w:val="24"/>
          <w:lang w:eastAsia="pl-PL"/>
        </w:rPr>
        <w:t xml:space="preserve">czynników </w:t>
      </w:r>
      <w:r w:rsidR="0075532C" w:rsidRPr="00197218">
        <w:rPr>
          <w:rFonts w:eastAsia="Times New Roman" w:cs="Times New Roman"/>
          <w:sz w:val="24"/>
          <w:szCs w:val="24"/>
          <w:lang w:eastAsia="pl-PL"/>
        </w:rPr>
        <w:t xml:space="preserve">  </w:t>
      </w:r>
      <w:r w:rsidRPr="00197218">
        <w:rPr>
          <w:rFonts w:eastAsia="Times New Roman" w:cs="Times New Roman"/>
          <w:sz w:val="24"/>
          <w:szCs w:val="24"/>
          <w:lang w:eastAsia="pl-PL"/>
        </w:rPr>
        <w:t>zewnętrznych</w:t>
      </w:r>
      <w:r w:rsidR="0075532C" w:rsidRPr="00197218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Pr="00197218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F95C2E" w:rsidRPr="00197218">
        <w:rPr>
          <w:rFonts w:eastAsia="Times New Roman" w:cs="Times New Roman"/>
          <w:sz w:val="24"/>
          <w:szCs w:val="24"/>
          <w:lang w:eastAsia="pl-PL"/>
        </w:rPr>
        <w:t>–</w:t>
      </w:r>
      <w:r w:rsidR="00C22930" w:rsidRPr="00197218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75532C" w:rsidRPr="00197218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824AC5" w:rsidRPr="00197218">
        <w:rPr>
          <w:rFonts w:eastAsia="Times New Roman" w:cs="Times New Roman"/>
          <w:sz w:val="24"/>
          <w:szCs w:val="24"/>
          <w:lang w:eastAsia="pl-PL"/>
        </w:rPr>
        <w:t>12,9</w:t>
      </w:r>
      <w:r w:rsidR="00CC5495" w:rsidRPr="00197218">
        <w:rPr>
          <w:rFonts w:eastAsia="Times New Roman" w:cs="Times New Roman"/>
          <w:sz w:val="24"/>
          <w:szCs w:val="24"/>
          <w:lang w:eastAsia="pl-PL"/>
        </w:rPr>
        <w:t>%</w:t>
      </w:r>
      <w:r w:rsidR="0075532C" w:rsidRPr="00197218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Pr="00197218">
        <w:rPr>
          <w:rFonts w:eastAsia="Times New Roman" w:cs="Times New Roman"/>
          <w:sz w:val="24"/>
          <w:szCs w:val="24"/>
          <w:lang w:eastAsia="pl-PL"/>
        </w:rPr>
        <w:t>(</w:t>
      </w:r>
      <w:r w:rsidR="00824AC5" w:rsidRPr="00197218">
        <w:rPr>
          <w:rFonts w:eastAsia="Times New Roman" w:cs="Times New Roman"/>
          <w:sz w:val="24"/>
          <w:szCs w:val="24"/>
          <w:lang w:eastAsia="pl-PL"/>
        </w:rPr>
        <w:t>11,1</w:t>
      </w:r>
      <w:r w:rsidR="006D0B3F" w:rsidRPr="00197218">
        <w:rPr>
          <w:rFonts w:eastAsia="Times New Roman" w:cs="Times New Roman"/>
          <w:sz w:val="24"/>
          <w:szCs w:val="24"/>
          <w:lang w:eastAsia="pl-PL"/>
        </w:rPr>
        <w:t xml:space="preserve"> mln</w:t>
      </w:r>
      <w:r w:rsidR="0075532C" w:rsidRPr="00197218">
        <w:rPr>
          <w:rFonts w:eastAsia="Times New Roman" w:cs="Times New Roman"/>
          <w:sz w:val="24"/>
          <w:szCs w:val="24"/>
          <w:lang w:eastAsia="pl-PL"/>
        </w:rPr>
        <w:t xml:space="preserve"> dni</w:t>
      </w:r>
      <w:r w:rsidR="0064782A" w:rsidRPr="00197218">
        <w:rPr>
          <w:rFonts w:eastAsia="Times New Roman" w:cs="Times New Roman"/>
          <w:sz w:val="24"/>
          <w:szCs w:val="24"/>
          <w:lang w:eastAsia="pl-PL"/>
        </w:rPr>
        <w:t>)</w:t>
      </w:r>
      <w:r w:rsidR="00C22930" w:rsidRPr="00197218">
        <w:rPr>
          <w:rFonts w:eastAsia="Times New Roman" w:cs="Times New Roman"/>
          <w:sz w:val="24"/>
          <w:szCs w:val="24"/>
          <w:lang w:eastAsia="pl-PL"/>
        </w:rPr>
        <w:t>.</w:t>
      </w:r>
    </w:p>
    <w:p w:rsidR="00BA1F39" w:rsidRDefault="00BA1F39" w:rsidP="007B3660">
      <w:pPr>
        <w:spacing w:after="0" w:line="240" w:lineRule="auto"/>
        <w:ind w:left="851" w:hanging="851"/>
        <w:rPr>
          <w:rFonts w:ascii="Calibri" w:eastAsia="Times New Roman" w:hAnsi="Calibri" w:cs="Times New Roman"/>
          <w:b/>
          <w:bCs/>
          <w:color w:val="00722F" w:themeColor="accent1" w:themeShade="BF"/>
          <w:sz w:val="24"/>
          <w:szCs w:val="24"/>
          <w:lang w:eastAsia="pl-PL"/>
        </w:rPr>
      </w:pPr>
    </w:p>
    <w:p w:rsidR="007B3660" w:rsidRPr="009270D1" w:rsidRDefault="00972C58" w:rsidP="007B3660">
      <w:pPr>
        <w:spacing w:after="0" w:line="240" w:lineRule="auto"/>
        <w:ind w:left="851" w:hanging="851"/>
        <w:rPr>
          <w:rFonts w:ascii="Calibri" w:eastAsia="Times New Roman" w:hAnsi="Calibri" w:cs="Times New Roman"/>
          <w:b/>
          <w:bCs/>
          <w:color w:val="003D6E" w:themeColor="text1"/>
          <w:sz w:val="24"/>
          <w:szCs w:val="24"/>
          <w:lang w:eastAsia="pl-PL"/>
        </w:rPr>
      </w:pPr>
      <w:r w:rsidRPr="009270D1">
        <w:rPr>
          <w:rFonts w:ascii="Calibri" w:eastAsia="Times New Roman" w:hAnsi="Calibri" w:cs="Times New Roman"/>
          <w:b/>
          <w:bCs/>
          <w:color w:val="003D6E" w:themeColor="text1"/>
          <w:sz w:val="24"/>
          <w:szCs w:val="24"/>
          <w:lang w:eastAsia="pl-PL"/>
        </w:rPr>
        <w:t>Rys. 1.</w:t>
      </w:r>
      <w:r w:rsidRPr="009270D1">
        <w:rPr>
          <w:rFonts w:ascii="Calibri" w:eastAsia="Times New Roman" w:hAnsi="Calibri" w:cs="Times New Roman"/>
          <w:b/>
          <w:bCs/>
          <w:color w:val="003D6E" w:themeColor="text1"/>
          <w:sz w:val="24"/>
          <w:szCs w:val="24"/>
          <w:lang w:eastAsia="pl-PL"/>
        </w:rPr>
        <w:tab/>
      </w:r>
      <w:r w:rsidR="007B3660" w:rsidRPr="009270D1">
        <w:rPr>
          <w:rFonts w:ascii="Calibri" w:eastAsia="Times New Roman" w:hAnsi="Calibri" w:cs="Times New Roman"/>
          <w:b/>
          <w:bCs/>
          <w:color w:val="003D6E" w:themeColor="text1"/>
          <w:sz w:val="24"/>
          <w:szCs w:val="24"/>
          <w:lang w:eastAsia="pl-PL"/>
        </w:rPr>
        <w:t>Struktura dni absencji chorobowej w okresie styczeń-kwiecień 2019 r. z tytułu choroby własnej osób ubezpieczonych w ZUS według grup chorobowych</w:t>
      </w:r>
    </w:p>
    <w:p w:rsidR="00C84467" w:rsidRDefault="007B3660" w:rsidP="00BA1F39">
      <w:pPr>
        <w:spacing w:after="0" w:line="360" w:lineRule="auto"/>
        <w:rPr>
          <w:rFonts w:eastAsia="Times New Roman" w:cs="Times New Roman"/>
          <w:sz w:val="24"/>
          <w:szCs w:val="24"/>
          <w:lang w:eastAsia="pl-PL"/>
        </w:rPr>
      </w:pPr>
      <w:r>
        <w:rPr>
          <w:noProof/>
          <w:lang w:eastAsia="ja-JP"/>
        </w:rPr>
        <w:drawing>
          <wp:inline distT="0" distB="0" distL="0" distR="0" wp14:anchorId="71BB6A31" wp14:editId="3DE5D7D5">
            <wp:extent cx="5105400" cy="2828925"/>
            <wp:effectExtent l="0" t="3810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A7BAD" w:rsidRPr="00824212" w:rsidRDefault="006F4EC6" w:rsidP="0075532C">
      <w:pPr>
        <w:pStyle w:val="Tekstpodstawowywcity"/>
        <w:spacing w:after="0" w:line="360" w:lineRule="auto"/>
        <w:ind w:left="0" w:firstLine="426"/>
        <w:jc w:val="both"/>
        <w:rPr>
          <w:sz w:val="24"/>
          <w:szCs w:val="24"/>
        </w:rPr>
      </w:pPr>
      <w:proofErr w:type="gramStart"/>
      <w:r w:rsidRPr="00824212">
        <w:rPr>
          <w:sz w:val="24"/>
          <w:szCs w:val="24"/>
        </w:rPr>
        <w:t xml:space="preserve">Ranking jednostek chorobowych powodujących niezdolność do pracy </w:t>
      </w:r>
      <w:r w:rsidR="008B2F2E">
        <w:rPr>
          <w:sz w:val="24"/>
          <w:szCs w:val="24"/>
        </w:rPr>
        <w:t xml:space="preserve">w </w:t>
      </w:r>
      <w:r w:rsidR="005C20F9">
        <w:rPr>
          <w:sz w:val="24"/>
          <w:szCs w:val="24"/>
        </w:rPr>
        <w:t xml:space="preserve">analizowanym </w:t>
      </w:r>
      <w:r w:rsidR="00D97748">
        <w:rPr>
          <w:sz w:val="24"/>
          <w:szCs w:val="24"/>
        </w:rPr>
        <w:t xml:space="preserve">okresie </w:t>
      </w:r>
      <w:r w:rsidR="00CC5495" w:rsidRPr="00CC5495">
        <w:rPr>
          <w:sz w:val="24"/>
          <w:szCs w:val="24"/>
        </w:rPr>
        <w:t>2019 </w:t>
      </w:r>
      <w:r w:rsidR="00EA7BAD" w:rsidRPr="00CC5495">
        <w:rPr>
          <w:sz w:val="24"/>
          <w:szCs w:val="24"/>
        </w:rPr>
        <w:t xml:space="preserve">r. </w:t>
      </w:r>
      <w:r w:rsidRPr="00CC5495">
        <w:rPr>
          <w:sz w:val="24"/>
          <w:szCs w:val="24"/>
        </w:rPr>
        <w:t>(w kontekście liczby dni absencji chorobow</w:t>
      </w:r>
      <w:r w:rsidR="009668F1">
        <w:rPr>
          <w:sz w:val="24"/>
          <w:szCs w:val="24"/>
        </w:rPr>
        <w:t>ej) kształtował się odmiennie w </w:t>
      </w:r>
      <w:r w:rsidRPr="00CC5495">
        <w:rPr>
          <w:sz w:val="24"/>
          <w:szCs w:val="24"/>
        </w:rPr>
        <w:t>zależności</w:t>
      </w:r>
      <w:r w:rsidRPr="00824212">
        <w:rPr>
          <w:sz w:val="24"/>
          <w:szCs w:val="24"/>
        </w:rPr>
        <w:t xml:space="preserve"> od płci. </w:t>
      </w:r>
      <w:proofErr w:type="gramEnd"/>
      <w:r w:rsidRPr="00824212">
        <w:rPr>
          <w:sz w:val="24"/>
          <w:szCs w:val="24"/>
        </w:rPr>
        <w:t xml:space="preserve">W grupie </w:t>
      </w:r>
      <w:r w:rsidRPr="00652CD3">
        <w:rPr>
          <w:b/>
          <w:sz w:val="24"/>
          <w:szCs w:val="24"/>
        </w:rPr>
        <w:t>mężczyzn</w:t>
      </w:r>
      <w:r w:rsidRPr="00824212">
        <w:rPr>
          <w:sz w:val="24"/>
          <w:szCs w:val="24"/>
        </w:rPr>
        <w:t xml:space="preserve"> najdłuższą absencję powodowały:</w:t>
      </w:r>
      <w:r w:rsidR="00EA7BAD" w:rsidRPr="00824212">
        <w:rPr>
          <w:sz w:val="24"/>
          <w:szCs w:val="24"/>
        </w:rPr>
        <w:t xml:space="preserve"> </w:t>
      </w:r>
    </w:p>
    <w:p w:rsidR="008B2F2E" w:rsidRDefault="008B2F2E" w:rsidP="00197218">
      <w:pPr>
        <w:pStyle w:val="Tekstpodstawowywcity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 w:rsidRPr="00824212">
        <w:rPr>
          <w:sz w:val="24"/>
          <w:szCs w:val="24"/>
        </w:rPr>
        <w:t>ostre zakażenie górnych dróg oddechowych o umiejscowieniu mn</w:t>
      </w:r>
      <w:r>
        <w:rPr>
          <w:sz w:val="24"/>
          <w:szCs w:val="24"/>
        </w:rPr>
        <w:t xml:space="preserve">ogim lub nieokreślonym (J06) – </w:t>
      </w:r>
      <w:r w:rsidR="00824AC5">
        <w:rPr>
          <w:sz w:val="24"/>
          <w:szCs w:val="24"/>
        </w:rPr>
        <w:t>6,5</w:t>
      </w:r>
      <w:r w:rsidRPr="00824212">
        <w:rPr>
          <w:sz w:val="24"/>
          <w:szCs w:val="24"/>
        </w:rPr>
        <w:t>% (</w:t>
      </w:r>
      <w:r w:rsidR="00D97748">
        <w:rPr>
          <w:sz w:val="24"/>
          <w:szCs w:val="24"/>
        </w:rPr>
        <w:t xml:space="preserve">w </w:t>
      </w:r>
      <w:r w:rsidR="00824AC5">
        <w:rPr>
          <w:sz w:val="24"/>
          <w:szCs w:val="24"/>
        </w:rPr>
        <w:t xml:space="preserve">okresie </w:t>
      </w:r>
      <w:r w:rsidR="005C20F9">
        <w:rPr>
          <w:sz w:val="24"/>
          <w:szCs w:val="24"/>
        </w:rPr>
        <w:t>I-IV</w:t>
      </w:r>
      <w:r w:rsidR="00824AC5">
        <w:rPr>
          <w:sz w:val="24"/>
          <w:szCs w:val="24"/>
        </w:rPr>
        <w:t xml:space="preserve"> </w:t>
      </w:r>
      <w:r w:rsidR="00CC5495">
        <w:rPr>
          <w:sz w:val="24"/>
          <w:szCs w:val="24"/>
        </w:rPr>
        <w:t xml:space="preserve">2018 r. – </w:t>
      </w:r>
      <w:r w:rsidR="00824AC5">
        <w:rPr>
          <w:sz w:val="24"/>
          <w:szCs w:val="24"/>
        </w:rPr>
        <w:t>7,5</w:t>
      </w:r>
      <w:r w:rsidR="00CC5495" w:rsidRPr="00824212">
        <w:rPr>
          <w:sz w:val="24"/>
          <w:szCs w:val="24"/>
        </w:rPr>
        <w:t>%</w:t>
      </w:r>
      <w:r w:rsidR="00CC5495">
        <w:rPr>
          <w:sz w:val="24"/>
          <w:szCs w:val="24"/>
        </w:rPr>
        <w:t>),</w:t>
      </w:r>
    </w:p>
    <w:p w:rsidR="00824AC5" w:rsidRDefault="00824AC5" w:rsidP="00197218">
      <w:pPr>
        <w:pStyle w:val="Tekstpodstawowywcity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 w:rsidRPr="00824212">
        <w:rPr>
          <w:sz w:val="24"/>
          <w:szCs w:val="24"/>
        </w:rPr>
        <w:t xml:space="preserve">zaburzenia korzeni rdzeniowych i splotów nerwowych (G54) – </w:t>
      </w:r>
      <w:r>
        <w:rPr>
          <w:sz w:val="24"/>
          <w:szCs w:val="24"/>
        </w:rPr>
        <w:t>6,4</w:t>
      </w:r>
      <w:r w:rsidRPr="00824212">
        <w:rPr>
          <w:sz w:val="24"/>
          <w:szCs w:val="24"/>
        </w:rPr>
        <w:t xml:space="preserve">% ogółu liczby dni absencji chorobowej mężczyzn </w:t>
      </w:r>
      <w:r>
        <w:rPr>
          <w:sz w:val="24"/>
          <w:szCs w:val="24"/>
        </w:rPr>
        <w:t>(w okresie I-IV 2018 r. – 6,6</w:t>
      </w:r>
      <w:r w:rsidRPr="00824212">
        <w:rPr>
          <w:sz w:val="24"/>
          <w:szCs w:val="24"/>
        </w:rPr>
        <w:t>%),</w:t>
      </w:r>
    </w:p>
    <w:p w:rsidR="008B2F2E" w:rsidRDefault="008B2F2E" w:rsidP="00197218">
      <w:pPr>
        <w:pStyle w:val="Tekstpodstawowywcity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 w:rsidRPr="00824212">
        <w:rPr>
          <w:sz w:val="24"/>
          <w:szCs w:val="24"/>
        </w:rPr>
        <w:t xml:space="preserve">bóle grzbietu (M54) – </w:t>
      </w:r>
      <w:r w:rsidR="00824AC5">
        <w:rPr>
          <w:sz w:val="24"/>
          <w:szCs w:val="24"/>
        </w:rPr>
        <w:t>3,5</w:t>
      </w:r>
      <w:r>
        <w:rPr>
          <w:sz w:val="24"/>
          <w:szCs w:val="24"/>
        </w:rPr>
        <w:t>% (</w:t>
      </w:r>
      <w:r w:rsidR="00D97748">
        <w:rPr>
          <w:sz w:val="24"/>
          <w:szCs w:val="24"/>
        </w:rPr>
        <w:t xml:space="preserve">w </w:t>
      </w:r>
      <w:r w:rsidR="00824AC5">
        <w:rPr>
          <w:sz w:val="24"/>
          <w:szCs w:val="24"/>
        </w:rPr>
        <w:t xml:space="preserve">okresie I-IV </w:t>
      </w:r>
      <w:r w:rsidR="00CC5495">
        <w:rPr>
          <w:sz w:val="24"/>
          <w:szCs w:val="24"/>
        </w:rPr>
        <w:t xml:space="preserve">2018 r. – </w:t>
      </w:r>
      <w:r w:rsidR="00824AC5">
        <w:rPr>
          <w:sz w:val="24"/>
          <w:szCs w:val="24"/>
        </w:rPr>
        <w:t>3,2</w:t>
      </w:r>
      <w:r w:rsidR="00CC5495" w:rsidRPr="00824212">
        <w:rPr>
          <w:sz w:val="24"/>
          <w:szCs w:val="24"/>
        </w:rPr>
        <w:t>%</w:t>
      </w:r>
      <w:r w:rsidR="006B2558">
        <w:rPr>
          <w:sz w:val="24"/>
          <w:szCs w:val="24"/>
        </w:rPr>
        <w:t>).</w:t>
      </w:r>
    </w:p>
    <w:p w:rsidR="006F4EC6" w:rsidRPr="00824212" w:rsidRDefault="006F4EC6" w:rsidP="000015AD">
      <w:pPr>
        <w:pStyle w:val="Tekstpodstawowywcity"/>
        <w:spacing w:after="0" w:line="360" w:lineRule="auto"/>
        <w:ind w:left="0" w:firstLine="426"/>
        <w:jc w:val="both"/>
        <w:rPr>
          <w:sz w:val="24"/>
          <w:szCs w:val="24"/>
        </w:rPr>
      </w:pPr>
      <w:r w:rsidRPr="00824212">
        <w:rPr>
          <w:sz w:val="24"/>
          <w:szCs w:val="24"/>
        </w:rPr>
        <w:t xml:space="preserve">W populacji </w:t>
      </w:r>
      <w:r w:rsidRPr="00652CD3">
        <w:rPr>
          <w:b/>
          <w:sz w:val="24"/>
          <w:szCs w:val="24"/>
        </w:rPr>
        <w:t>kobiet</w:t>
      </w:r>
      <w:r w:rsidRPr="00824212">
        <w:rPr>
          <w:sz w:val="24"/>
          <w:szCs w:val="24"/>
        </w:rPr>
        <w:t xml:space="preserve"> najdłuższą absencję chorobową z tytułu choroby własnej powodowały:</w:t>
      </w:r>
    </w:p>
    <w:p w:rsidR="006F4EC6" w:rsidRPr="00824212" w:rsidRDefault="006F4EC6" w:rsidP="00197218">
      <w:pPr>
        <w:pStyle w:val="Tekstpodstawowywcity"/>
        <w:numPr>
          <w:ilvl w:val="0"/>
          <w:numId w:val="6"/>
        </w:numPr>
        <w:spacing w:after="0" w:line="360" w:lineRule="auto"/>
        <w:jc w:val="both"/>
        <w:rPr>
          <w:sz w:val="24"/>
          <w:szCs w:val="24"/>
        </w:rPr>
      </w:pPr>
      <w:r w:rsidRPr="00824212">
        <w:rPr>
          <w:sz w:val="24"/>
          <w:szCs w:val="24"/>
        </w:rPr>
        <w:t>opieka położnicza z powodu stanów związ</w:t>
      </w:r>
      <w:r w:rsidR="00F80BE6" w:rsidRPr="00824212">
        <w:rPr>
          <w:sz w:val="24"/>
          <w:szCs w:val="24"/>
        </w:rPr>
        <w:t xml:space="preserve">anych głównie z ciążą (O26) – </w:t>
      </w:r>
      <w:r w:rsidR="00824AC5">
        <w:rPr>
          <w:sz w:val="24"/>
          <w:szCs w:val="24"/>
        </w:rPr>
        <w:t>25,4</w:t>
      </w:r>
      <w:r w:rsidRPr="00824212">
        <w:rPr>
          <w:sz w:val="24"/>
          <w:szCs w:val="24"/>
        </w:rPr>
        <w:t>% ogółu liczby</w:t>
      </w:r>
      <w:r w:rsidR="00F80BE6" w:rsidRPr="00824212">
        <w:rPr>
          <w:sz w:val="24"/>
          <w:szCs w:val="24"/>
        </w:rPr>
        <w:t xml:space="preserve"> dni absenc</w:t>
      </w:r>
      <w:r w:rsidR="00CB3B8B">
        <w:rPr>
          <w:sz w:val="24"/>
          <w:szCs w:val="24"/>
        </w:rPr>
        <w:t>ji chorobowej kobiet (</w:t>
      </w:r>
      <w:r w:rsidR="00D97748">
        <w:rPr>
          <w:sz w:val="24"/>
          <w:szCs w:val="24"/>
        </w:rPr>
        <w:t>w</w:t>
      </w:r>
      <w:r w:rsidR="00CC5495">
        <w:rPr>
          <w:sz w:val="24"/>
          <w:szCs w:val="24"/>
        </w:rPr>
        <w:t xml:space="preserve"> </w:t>
      </w:r>
      <w:r w:rsidR="00824AC5">
        <w:rPr>
          <w:sz w:val="24"/>
          <w:szCs w:val="24"/>
        </w:rPr>
        <w:t xml:space="preserve">okresie I-IV </w:t>
      </w:r>
      <w:r w:rsidR="00CC5495">
        <w:rPr>
          <w:sz w:val="24"/>
          <w:szCs w:val="24"/>
        </w:rPr>
        <w:t xml:space="preserve">2018 r. – </w:t>
      </w:r>
      <w:r w:rsidR="00824AC5">
        <w:rPr>
          <w:sz w:val="24"/>
          <w:szCs w:val="24"/>
        </w:rPr>
        <w:t>24,4</w:t>
      </w:r>
      <w:r w:rsidR="00CC5495" w:rsidRPr="00824212">
        <w:rPr>
          <w:sz w:val="24"/>
          <w:szCs w:val="24"/>
        </w:rPr>
        <w:t>%</w:t>
      </w:r>
      <w:r w:rsidR="00F80BE6" w:rsidRPr="00824212">
        <w:rPr>
          <w:sz w:val="24"/>
          <w:szCs w:val="24"/>
        </w:rPr>
        <w:t>),</w:t>
      </w:r>
    </w:p>
    <w:p w:rsidR="00B1386B" w:rsidRDefault="00F80BE6" w:rsidP="00197218">
      <w:pPr>
        <w:pStyle w:val="Tekstpodstawowywcity"/>
        <w:numPr>
          <w:ilvl w:val="0"/>
          <w:numId w:val="6"/>
        </w:numPr>
        <w:spacing w:after="0" w:line="360" w:lineRule="auto"/>
        <w:jc w:val="both"/>
        <w:rPr>
          <w:sz w:val="24"/>
          <w:szCs w:val="24"/>
        </w:rPr>
      </w:pPr>
      <w:r w:rsidRPr="00824212">
        <w:rPr>
          <w:sz w:val="24"/>
          <w:szCs w:val="24"/>
        </w:rPr>
        <w:t>ostre zakażenie górnych dróg oddechowych o umiejscowieniu mn</w:t>
      </w:r>
      <w:r w:rsidR="00B1386B">
        <w:rPr>
          <w:sz w:val="24"/>
          <w:szCs w:val="24"/>
        </w:rPr>
        <w:t xml:space="preserve">ogim lub nieokreślonym (J06) – </w:t>
      </w:r>
      <w:r w:rsidR="00824AC5">
        <w:rPr>
          <w:sz w:val="24"/>
          <w:szCs w:val="24"/>
        </w:rPr>
        <w:t>5,6</w:t>
      </w:r>
      <w:r w:rsidRPr="00824212">
        <w:rPr>
          <w:sz w:val="24"/>
          <w:szCs w:val="24"/>
        </w:rPr>
        <w:t>% (</w:t>
      </w:r>
      <w:r w:rsidR="00D97748">
        <w:rPr>
          <w:sz w:val="24"/>
          <w:szCs w:val="24"/>
        </w:rPr>
        <w:t>w</w:t>
      </w:r>
      <w:r w:rsidR="00CC5495">
        <w:rPr>
          <w:sz w:val="24"/>
          <w:szCs w:val="24"/>
        </w:rPr>
        <w:t xml:space="preserve"> </w:t>
      </w:r>
      <w:r w:rsidR="00824AC5">
        <w:rPr>
          <w:sz w:val="24"/>
          <w:szCs w:val="24"/>
        </w:rPr>
        <w:t xml:space="preserve">okresie I-IV </w:t>
      </w:r>
      <w:r w:rsidR="00CC5495">
        <w:rPr>
          <w:sz w:val="24"/>
          <w:szCs w:val="24"/>
        </w:rPr>
        <w:t xml:space="preserve">2018 r. – </w:t>
      </w:r>
      <w:r w:rsidR="00824AC5">
        <w:rPr>
          <w:sz w:val="24"/>
          <w:szCs w:val="24"/>
        </w:rPr>
        <w:t>6,5</w:t>
      </w:r>
      <w:r w:rsidR="00CC5495" w:rsidRPr="00824212">
        <w:rPr>
          <w:sz w:val="24"/>
          <w:szCs w:val="24"/>
        </w:rPr>
        <w:t>%</w:t>
      </w:r>
      <w:r w:rsidRPr="00824212">
        <w:rPr>
          <w:sz w:val="24"/>
          <w:szCs w:val="24"/>
        </w:rPr>
        <w:t>),</w:t>
      </w:r>
    </w:p>
    <w:p w:rsidR="002E667F" w:rsidRDefault="002E667F" w:rsidP="00197218">
      <w:pPr>
        <w:pStyle w:val="Tekstpodstawowywcity"/>
        <w:numPr>
          <w:ilvl w:val="0"/>
          <w:numId w:val="6"/>
        </w:numPr>
        <w:tabs>
          <w:tab w:val="left" w:pos="284"/>
        </w:tabs>
        <w:spacing w:after="0" w:line="360" w:lineRule="auto"/>
        <w:jc w:val="both"/>
        <w:rPr>
          <w:sz w:val="24"/>
          <w:szCs w:val="24"/>
        </w:rPr>
      </w:pPr>
      <w:r w:rsidRPr="00824212">
        <w:rPr>
          <w:sz w:val="24"/>
          <w:szCs w:val="24"/>
        </w:rPr>
        <w:t>zaburzenia korzeni rdzeniowych</w:t>
      </w:r>
      <w:r>
        <w:rPr>
          <w:sz w:val="24"/>
          <w:szCs w:val="24"/>
        </w:rPr>
        <w:t xml:space="preserve"> i splotów nerwowych (G54) – </w:t>
      </w:r>
      <w:r w:rsidR="00824AC5">
        <w:rPr>
          <w:sz w:val="24"/>
          <w:szCs w:val="24"/>
        </w:rPr>
        <w:t>3,6</w:t>
      </w:r>
      <w:r>
        <w:rPr>
          <w:sz w:val="24"/>
          <w:szCs w:val="24"/>
        </w:rPr>
        <w:t>% (</w:t>
      </w:r>
      <w:r w:rsidR="00CC5495">
        <w:rPr>
          <w:sz w:val="24"/>
          <w:szCs w:val="24"/>
        </w:rPr>
        <w:t xml:space="preserve">w </w:t>
      </w:r>
      <w:r w:rsidR="00824AC5">
        <w:rPr>
          <w:sz w:val="24"/>
          <w:szCs w:val="24"/>
        </w:rPr>
        <w:t>okresie I-IV 2018 r. – 3,7</w:t>
      </w:r>
      <w:r w:rsidR="00CC5495" w:rsidRPr="00824212">
        <w:rPr>
          <w:sz w:val="24"/>
          <w:szCs w:val="24"/>
        </w:rPr>
        <w:t>%</w:t>
      </w:r>
      <w:r w:rsidR="006B2558">
        <w:rPr>
          <w:sz w:val="24"/>
          <w:szCs w:val="24"/>
        </w:rPr>
        <w:t>).</w:t>
      </w:r>
    </w:p>
    <w:p w:rsidR="00CF1927" w:rsidRDefault="00CF1927" w:rsidP="00014250">
      <w:pPr>
        <w:spacing w:after="0" w:line="360" w:lineRule="auto"/>
        <w:ind w:right="-142"/>
        <w:jc w:val="both"/>
        <w:rPr>
          <w:sz w:val="24"/>
          <w:szCs w:val="24"/>
        </w:rPr>
      </w:pPr>
    </w:p>
    <w:p w:rsidR="00D637D2" w:rsidRDefault="00D637D2" w:rsidP="00014250">
      <w:pPr>
        <w:spacing w:after="0" w:line="360" w:lineRule="auto"/>
        <w:ind w:right="-142"/>
        <w:jc w:val="both"/>
        <w:rPr>
          <w:sz w:val="24"/>
          <w:szCs w:val="24"/>
        </w:rPr>
      </w:pPr>
      <w:r w:rsidRPr="00D637D2">
        <w:rPr>
          <w:sz w:val="24"/>
          <w:szCs w:val="24"/>
        </w:rPr>
        <w:t xml:space="preserve">Liczba </w:t>
      </w:r>
      <w:r w:rsidR="006B2558">
        <w:rPr>
          <w:sz w:val="24"/>
          <w:szCs w:val="24"/>
        </w:rPr>
        <w:t>dni</w:t>
      </w:r>
      <w:r w:rsidR="00014250">
        <w:rPr>
          <w:sz w:val="24"/>
          <w:szCs w:val="24"/>
        </w:rPr>
        <w:t xml:space="preserve"> absencji chorobowej dla całej </w:t>
      </w:r>
      <w:r w:rsidRPr="00D637D2">
        <w:rPr>
          <w:sz w:val="24"/>
          <w:szCs w:val="24"/>
        </w:rPr>
        <w:t xml:space="preserve">Polski </w:t>
      </w:r>
      <w:r w:rsidR="00014250">
        <w:rPr>
          <w:sz w:val="24"/>
          <w:szCs w:val="24"/>
        </w:rPr>
        <w:t>w</w:t>
      </w:r>
      <w:r w:rsidRPr="00D637D2">
        <w:rPr>
          <w:sz w:val="24"/>
          <w:szCs w:val="24"/>
        </w:rPr>
        <w:t xml:space="preserve"> przeliczeniu na 1</w:t>
      </w:r>
      <w:r w:rsidR="00014250">
        <w:rPr>
          <w:sz w:val="24"/>
          <w:szCs w:val="24"/>
        </w:rPr>
        <w:t xml:space="preserve"> ubezpieczonego zdrowotnie</w:t>
      </w:r>
      <w:r w:rsidRPr="00D637D2">
        <w:rPr>
          <w:sz w:val="24"/>
          <w:szCs w:val="24"/>
        </w:rPr>
        <w:t xml:space="preserve"> wyniosła </w:t>
      </w:r>
      <w:r w:rsidR="00824AC5">
        <w:rPr>
          <w:sz w:val="24"/>
          <w:szCs w:val="24"/>
        </w:rPr>
        <w:t>5,16</w:t>
      </w:r>
      <w:r w:rsidR="00014250">
        <w:rPr>
          <w:sz w:val="24"/>
          <w:szCs w:val="24"/>
        </w:rPr>
        <w:t xml:space="preserve"> dnia</w:t>
      </w:r>
      <w:r w:rsidR="006B2558">
        <w:rPr>
          <w:sz w:val="24"/>
          <w:szCs w:val="24"/>
        </w:rPr>
        <w:t xml:space="preserve"> (w okresie I-IV 2018 r. wyniosła 5,41 dnia).</w:t>
      </w:r>
      <w:r w:rsidRPr="00D637D2">
        <w:rPr>
          <w:sz w:val="24"/>
          <w:szCs w:val="24"/>
        </w:rPr>
        <w:t xml:space="preserve">   </w:t>
      </w:r>
    </w:p>
    <w:p w:rsidR="00CF1927" w:rsidRPr="00D637D2" w:rsidRDefault="00CF1927" w:rsidP="00014250">
      <w:pPr>
        <w:spacing w:after="0" w:line="360" w:lineRule="auto"/>
        <w:ind w:right="-142"/>
        <w:jc w:val="both"/>
        <w:rPr>
          <w:sz w:val="24"/>
          <w:szCs w:val="24"/>
        </w:rPr>
      </w:pPr>
    </w:p>
    <w:p w:rsidR="00197218" w:rsidRPr="009270D1" w:rsidRDefault="00197218" w:rsidP="0019721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="Times New Roman"/>
          <w:b/>
          <w:color w:val="00993F" w:themeColor="accent1"/>
          <w:sz w:val="24"/>
          <w:szCs w:val="24"/>
        </w:rPr>
      </w:pPr>
      <w:r w:rsidRPr="009270D1">
        <w:rPr>
          <w:rFonts w:cs="Times New Roman"/>
          <w:b/>
          <w:color w:val="00993F" w:themeColor="accent1"/>
          <w:sz w:val="24"/>
          <w:szCs w:val="24"/>
        </w:rPr>
        <w:t>Wypłata zasiłków z ubezpieczeń społecznych</w:t>
      </w:r>
    </w:p>
    <w:p w:rsidR="00197218" w:rsidRDefault="00197218" w:rsidP="00197218">
      <w:pPr>
        <w:spacing w:after="0" w:line="360" w:lineRule="auto"/>
        <w:ind w:firstLine="360"/>
        <w:jc w:val="both"/>
        <w:rPr>
          <w:rFonts w:cs="Times New Roman"/>
          <w:sz w:val="24"/>
          <w:szCs w:val="24"/>
        </w:rPr>
      </w:pPr>
      <w:proofErr w:type="gramStart"/>
      <w:r w:rsidRPr="00197218">
        <w:rPr>
          <w:rFonts w:cs="Times New Roman"/>
          <w:sz w:val="24"/>
          <w:szCs w:val="24"/>
        </w:rPr>
        <w:t>Wydatki na absencję chorobową ogółem w okresie</w:t>
      </w:r>
      <w:r w:rsidRPr="00197218">
        <w:t xml:space="preserve"> </w:t>
      </w:r>
      <w:r w:rsidRPr="00197218">
        <w:rPr>
          <w:rFonts w:cs="Times New Roman"/>
          <w:sz w:val="24"/>
          <w:szCs w:val="24"/>
        </w:rPr>
        <w:t>styczeń - marzec 2019 r. wyniosły 5</w:t>
      </w:r>
      <w:r>
        <w:rPr>
          <w:rFonts w:cs="Times New Roman"/>
          <w:sz w:val="24"/>
          <w:szCs w:val="24"/>
        </w:rPr>
        <w:t> </w:t>
      </w:r>
      <w:r w:rsidRPr="00197218">
        <w:rPr>
          <w:rFonts w:cs="Times New Roman"/>
          <w:sz w:val="24"/>
          <w:szCs w:val="24"/>
        </w:rPr>
        <w:t xml:space="preserve">111,1 mln zł (wzrost o 7% w stosunku do analogicznego okresu poprzedniego roku), z tego na zasiłki chorobowe finansowane z FUS </w:t>
      </w:r>
      <w:r w:rsidR="000B056C">
        <w:rPr>
          <w:rFonts w:cs="Times New Roman"/>
          <w:sz w:val="24"/>
          <w:szCs w:val="24"/>
        </w:rPr>
        <w:t xml:space="preserve">– </w:t>
      </w:r>
      <w:r w:rsidRPr="00197218">
        <w:rPr>
          <w:rFonts w:cs="Times New Roman"/>
          <w:sz w:val="24"/>
          <w:szCs w:val="24"/>
        </w:rPr>
        <w:t xml:space="preserve">3 043,5 mln zł (wzrost o 2,7%), a na wynagrodzenia za czas niezdolności do pracy finansowane ze środków zakładów pracy i FGŚP </w:t>
      </w:r>
      <w:r w:rsidR="000B056C">
        <w:rPr>
          <w:rFonts w:cs="Times New Roman"/>
          <w:sz w:val="24"/>
          <w:szCs w:val="24"/>
        </w:rPr>
        <w:t xml:space="preserve">– </w:t>
      </w:r>
      <w:r w:rsidRPr="00197218">
        <w:rPr>
          <w:rFonts w:cs="Times New Roman"/>
          <w:sz w:val="24"/>
          <w:szCs w:val="24"/>
        </w:rPr>
        <w:t xml:space="preserve">2 067,6 mln zł (wzrost o 14,2%). </w:t>
      </w:r>
      <w:proofErr w:type="gramEnd"/>
      <w:r w:rsidRPr="00197218">
        <w:rPr>
          <w:rFonts w:cs="Times New Roman"/>
          <w:sz w:val="24"/>
          <w:szCs w:val="24"/>
        </w:rPr>
        <w:t xml:space="preserve">Wydatki na absencję chorobową w analizowanym okresie Fundusz Ubezpieczeń Społecznych pokrywał w 59,5%, w pozostałym zakresie wydatki ponosili pracodawcy i FGŚP. </w:t>
      </w:r>
      <w:proofErr w:type="gramStart"/>
      <w:r w:rsidRPr="00197218">
        <w:rPr>
          <w:rFonts w:cs="Times New Roman"/>
          <w:sz w:val="24"/>
          <w:szCs w:val="24"/>
        </w:rPr>
        <w:t>W porównaniu z analogicznym okresem 2018 r. nastąpił spadek o 2,6</w:t>
      </w:r>
      <w:r w:rsidR="001A4E7F">
        <w:rPr>
          <w:rFonts w:cs="Times New Roman"/>
          <w:sz w:val="24"/>
          <w:szCs w:val="24"/>
        </w:rPr>
        <w:t xml:space="preserve"> </w:t>
      </w:r>
      <w:proofErr w:type="spellStart"/>
      <w:r w:rsidR="001A4E7F">
        <w:rPr>
          <w:rFonts w:cs="Times New Roman"/>
          <w:sz w:val="24"/>
          <w:szCs w:val="24"/>
        </w:rPr>
        <w:t>pp</w:t>
      </w:r>
      <w:proofErr w:type="spellEnd"/>
      <w:r w:rsidRPr="00197218">
        <w:rPr>
          <w:rFonts w:cs="Times New Roman"/>
          <w:sz w:val="24"/>
          <w:szCs w:val="24"/>
        </w:rPr>
        <w:t xml:space="preserve"> </w:t>
      </w:r>
      <w:r w:rsidR="001A4E7F">
        <w:rPr>
          <w:rFonts w:cs="Times New Roman"/>
          <w:sz w:val="24"/>
          <w:szCs w:val="24"/>
        </w:rPr>
        <w:t xml:space="preserve">udziału </w:t>
      </w:r>
      <w:r w:rsidRPr="00197218">
        <w:rPr>
          <w:rFonts w:cs="Times New Roman"/>
          <w:sz w:val="24"/>
          <w:szCs w:val="24"/>
        </w:rPr>
        <w:t xml:space="preserve">zasiłków finansowanych z FUS </w:t>
      </w:r>
      <w:r w:rsidR="001A4E7F">
        <w:rPr>
          <w:rFonts w:cs="Times New Roman"/>
          <w:sz w:val="24"/>
          <w:szCs w:val="24"/>
        </w:rPr>
        <w:t>w wydatkach na absencję ogółem (</w:t>
      </w:r>
      <w:r w:rsidRPr="00197218">
        <w:rPr>
          <w:rFonts w:cs="Times New Roman"/>
          <w:sz w:val="24"/>
          <w:szCs w:val="24"/>
        </w:rPr>
        <w:t>na rzecz wynagrodzeń za czas niezdolności do pracy finansowanych ze środków zakładów pracy</w:t>
      </w:r>
      <w:r w:rsidR="00F42481">
        <w:rPr>
          <w:rFonts w:cs="Times New Roman"/>
          <w:sz w:val="24"/>
          <w:szCs w:val="24"/>
        </w:rPr>
        <w:t>)</w:t>
      </w:r>
      <w:r w:rsidRPr="00197218">
        <w:rPr>
          <w:rFonts w:cs="Times New Roman"/>
          <w:sz w:val="24"/>
          <w:szCs w:val="24"/>
        </w:rPr>
        <w:t>.</w:t>
      </w:r>
      <w:proofErr w:type="gramEnd"/>
    </w:p>
    <w:p w:rsidR="00F42481" w:rsidRDefault="00F42481" w:rsidP="00197218">
      <w:pPr>
        <w:spacing w:after="0" w:line="240" w:lineRule="auto"/>
        <w:ind w:left="851" w:hanging="851"/>
        <w:rPr>
          <w:rFonts w:ascii="Calibri" w:eastAsia="Times New Roman" w:hAnsi="Calibri" w:cs="Times New Roman"/>
          <w:b/>
          <w:bCs/>
          <w:color w:val="00722F" w:themeColor="accent1" w:themeShade="BF"/>
          <w:sz w:val="24"/>
          <w:szCs w:val="24"/>
          <w:lang w:eastAsia="pl-PL"/>
        </w:rPr>
      </w:pPr>
    </w:p>
    <w:p w:rsidR="00F42481" w:rsidRDefault="00F42481" w:rsidP="00197218">
      <w:pPr>
        <w:spacing w:after="0" w:line="240" w:lineRule="auto"/>
        <w:ind w:left="851" w:hanging="851"/>
        <w:rPr>
          <w:rFonts w:ascii="Calibri" w:eastAsia="Times New Roman" w:hAnsi="Calibri" w:cs="Times New Roman"/>
          <w:b/>
          <w:bCs/>
          <w:color w:val="00722F" w:themeColor="accent1" w:themeShade="BF"/>
          <w:sz w:val="24"/>
          <w:szCs w:val="24"/>
          <w:lang w:eastAsia="pl-PL"/>
        </w:rPr>
      </w:pPr>
    </w:p>
    <w:p w:rsidR="009668F1" w:rsidRDefault="009668F1" w:rsidP="00197218">
      <w:pPr>
        <w:spacing w:after="0" w:line="240" w:lineRule="auto"/>
        <w:ind w:left="851" w:hanging="851"/>
        <w:rPr>
          <w:rFonts w:ascii="Calibri" w:eastAsia="Times New Roman" w:hAnsi="Calibri" w:cs="Times New Roman"/>
          <w:b/>
          <w:bCs/>
          <w:color w:val="00722F" w:themeColor="accent1" w:themeShade="BF"/>
          <w:sz w:val="24"/>
          <w:szCs w:val="24"/>
          <w:lang w:eastAsia="pl-PL"/>
        </w:rPr>
      </w:pPr>
    </w:p>
    <w:p w:rsidR="00197218" w:rsidRPr="009270D1" w:rsidRDefault="00197218" w:rsidP="00197218">
      <w:pPr>
        <w:spacing w:after="0" w:line="240" w:lineRule="auto"/>
        <w:ind w:left="851" w:hanging="851"/>
        <w:rPr>
          <w:rFonts w:ascii="Calibri" w:eastAsia="Times New Roman" w:hAnsi="Calibri" w:cs="Times New Roman"/>
          <w:b/>
          <w:bCs/>
          <w:color w:val="003D6E" w:themeColor="text1"/>
          <w:sz w:val="24"/>
          <w:szCs w:val="24"/>
          <w:lang w:eastAsia="pl-PL"/>
        </w:rPr>
      </w:pPr>
      <w:bookmarkStart w:id="0" w:name="_GoBack"/>
      <w:r w:rsidRPr="009270D1">
        <w:rPr>
          <w:rFonts w:ascii="Calibri" w:eastAsia="Times New Roman" w:hAnsi="Calibri" w:cs="Times New Roman"/>
          <w:b/>
          <w:bCs/>
          <w:color w:val="003D6E" w:themeColor="text1"/>
          <w:sz w:val="24"/>
          <w:szCs w:val="24"/>
          <w:lang w:eastAsia="pl-PL"/>
        </w:rPr>
        <w:t xml:space="preserve">Tabl. </w:t>
      </w:r>
      <w:r w:rsidR="001A4E7F" w:rsidRPr="009270D1">
        <w:rPr>
          <w:rFonts w:ascii="Calibri" w:eastAsia="Times New Roman" w:hAnsi="Calibri" w:cs="Times New Roman"/>
          <w:b/>
          <w:bCs/>
          <w:color w:val="003D6E" w:themeColor="text1"/>
          <w:sz w:val="24"/>
          <w:szCs w:val="24"/>
          <w:lang w:eastAsia="pl-PL"/>
        </w:rPr>
        <w:t>4</w:t>
      </w:r>
      <w:r w:rsidR="00972C58" w:rsidRPr="009270D1">
        <w:rPr>
          <w:rFonts w:ascii="Calibri" w:eastAsia="Times New Roman" w:hAnsi="Calibri" w:cs="Times New Roman"/>
          <w:b/>
          <w:bCs/>
          <w:color w:val="003D6E" w:themeColor="text1"/>
          <w:sz w:val="24"/>
          <w:szCs w:val="24"/>
          <w:lang w:eastAsia="pl-PL"/>
        </w:rPr>
        <w:t>.</w:t>
      </w:r>
      <w:r w:rsidR="00972C58" w:rsidRPr="009270D1">
        <w:rPr>
          <w:rFonts w:ascii="Calibri" w:eastAsia="Times New Roman" w:hAnsi="Calibri" w:cs="Times New Roman"/>
          <w:b/>
          <w:bCs/>
          <w:color w:val="003D6E" w:themeColor="text1"/>
          <w:sz w:val="24"/>
          <w:szCs w:val="24"/>
          <w:lang w:eastAsia="pl-PL"/>
        </w:rPr>
        <w:tab/>
      </w:r>
      <w:r w:rsidR="001A4E7F" w:rsidRPr="009270D1">
        <w:rPr>
          <w:rFonts w:ascii="Calibri" w:eastAsia="Times New Roman" w:hAnsi="Calibri" w:cs="Times New Roman"/>
          <w:b/>
          <w:bCs/>
          <w:color w:val="003D6E" w:themeColor="text1"/>
          <w:sz w:val="24"/>
          <w:szCs w:val="24"/>
          <w:lang w:eastAsia="pl-PL"/>
        </w:rPr>
        <w:t>Absencja chorobowa</w:t>
      </w:r>
    </w:p>
    <w:tbl>
      <w:tblPr>
        <w:tblW w:w="8120" w:type="dxa"/>
        <w:jc w:val="center"/>
        <w:tblInd w:w="135" w:type="dxa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60"/>
        <w:gridCol w:w="1701"/>
        <w:gridCol w:w="1559"/>
      </w:tblGrid>
      <w:tr w:rsidR="00197218" w:rsidRPr="00197218" w:rsidTr="00F42481">
        <w:trPr>
          <w:trHeight w:val="599"/>
          <w:jc w:val="center"/>
        </w:trPr>
        <w:tc>
          <w:tcPr>
            <w:tcW w:w="4860" w:type="dxa"/>
            <w:vMerge w:val="restart"/>
            <w:shd w:val="clear" w:color="000000" w:fill="FFFFFF"/>
            <w:noWrap/>
            <w:vAlign w:val="center"/>
            <w:hideMark/>
          </w:tcPr>
          <w:bookmarkEnd w:id="0"/>
          <w:p w:rsidR="00197218" w:rsidRPr="00197218" w:rsidRDefault="00197218" w:rsidP="000C73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pl-PL"/>
              </w:rPr>
            </w:pPr>
            <w:r w:rsidRPr="00197218">
              <w:rPr>
                <w:rFonts w:eastAsia="Times New Roman" w:cs="Times New Roman"/>
                <w:color w:val="000000"/>
                <w:sz w:val="20"/>
                <w:lang w:eastAsia="pl-PL"/>
              </w:rPr>
              <w:t>Wyszczególnienie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197218" w:rsidRPr="00197218" w:rsidRDefault="00197218" w:rsidP="000C73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pl-PL"/>
              </w:rPr>
            </w:pPr>
            <w:r w:rsidRPr="00197218">
              <w:rPr>
                <w:rFonts w:eastAsia="Times New Roman" w:cs="Times New Roman"/>
                <w:color w:val="000000"/>
                <w:sz w:val="20"/>
                <w:lang w:eastAsia="pl-PL"/>
              </w:rPr>
              <w:t>styczeń - marzec</w:t>
            </w:r>
            <w:r w:rsidRPr="00197218">
              <w:rPr>
                <w:rFonts w:eastAsia="Times New Roman" w:cs="Times New Roman"/>
                <w:color w:val="000000"/>
                <w:sz w:val="20"/>
                <w:lang w:eastAsia="pl-PL"/>
              </w:rPr>
              <w:br/>
              <w:t>2018 r.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197218" w:rsidRPr="00197218" w:rsidRDefault="00197218" w:rsidP="000C73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pl-PL"/>
              </w:rPr>
            </w:pPr>
            <w:r w:rsidRPr="00197218">
              <w:rPr>
                <w:rFonts w:eastAsia="Times New Roman" w:cs="Times New Roman"/>
                <w:color w:val="000000"/>
                <w:sz w:val="20"/>
                <w:lang w:eastAsia="pl-PL"/>
              </w:rPr>
              <w:t>styczeń - marzec</w:t>
            </w:r>
            <w:r w:rsidRPr="00197218">
              <w:rPr>
                <w:rFonts w:eastAsia="Times New Roman" w:cs="Times New Roman"/>
                <w:color w:val="000000"/>
                <w:sz w:val="20"/>
                <w:lang w:eastAsia="pl-PL"/>
              </w:rPr>
              <w:br/>
              <w:t>2019 r.</w:t>
            </w:r>
          </w:p>
        </w:tc>
      </w:tr>
      <w:tr w:rsidR="00197218" w:rsidRPr="00197218" w:rsidTr="00F42481">
        <w:trPr>
          <w:trHeight w:val="440"/>
          <w:jc w:val="center"/>
        </w:trPr>
        <w:tc>
          <w:tcPr>
            <w:tcW w:w="4860" w:type="dxa"/>
            <w:vMerge/>
            <w:vAlign w:val="center"/>
            <w:hideMark/>
          </w:tcPr>
          <w:p w:rsidR="00197218" w:rsidRPr="00197218" w:rsidRDefault="00197218" w:rsidP="000C73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lang w:eastAsia="pl-PL"/>
              </w:rPr>
            </w:pPr>
          </w:p>
        </w:tc>
        <w:tc>
          <w:tcPr>
            <w:tcW w:w="3260" w:type="dxa"/>
            <w:gridSpan w:val="2"/>
            <w:shd w:val="clear" w:color="000000" w:fill="FFFFFF"/>
            <w:vAlign w:val="center"/>
            <w:hideMark/>
          </w:tcPr>
          <w:p w:rsidR="00197218" w:rsidRPr="00197218" w:rsidRDefault="00197218" w:rsidP="000C730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lang w:eastAsia="pl-PL"/>
              </w:rPr>
            </w:pPr>
            <w:r w:rsidRPr="00197218">
              <w:rPr>
                <w:rFonts w:eastAsia="Times New Roman" w:cs="Times New Roman"/>
                <w:color w:val="000000"/>
                <w:sz w:val="20"/>
                <w:lang w:eastAsia="pl-PL"/>
              </w:rPr>
              <w:t>kwota wypłat w mln zł</w:t>
            </w:r>
          </w:p>
        </w:tc>
      </w:tr>
      <w:tr w:rsidR="00197218" w:rsidRPr="00197218" w:rsidTr="00F42481">
        <w:trPr>
          <w:trHeight w:val="403"/>
          <w:jc w:val="center"/>
        </w:trPr>
        <w:tc>
          <w:tcPr>
            <w:tcW w:w="4860" w:type="dxa"/>
            <w:shd w:val="clear" w:color="000000" w:fill="FFFFFF"/>
            <w:noWrap/>
            <w:vAlign w:val="center"/>
            <w:hideMark/>
          </w:tcPr>
          <w:p w:rsidR="00197218" w:rsidRPr="00197218" w:rsidRDefault="00197218" w:rsidP="000C730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lang w:eastAsia="pl-PL"/>
              </w:rPr>
            </w:pPr>
            <w:r w:rsidRPr="00197218">
              <w:rPr>
                <w:rFonts w:eastAsia="Times New Roman" w:cs="Times New Roman"/>
                <w:b/>
                <w:bCs/>
                <w:color w:val="000000"/>
                <w:sz w:val="20"/>
                <w:lang w:eastAsia="pl-PL"/>
              </w:rPr>
              <w:t>Absencja chorobowa ogółem, z tego: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197218" w:rsidRPr="00197218" w:rsidRDefault="00197218" w:rsidP="000C730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4 775,2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197218" w:rsidRPr="00197218" w:rsidRDefault="00197218" w:rsidP="000C730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5 111,1</w:t>
            </w:r>
          </w:p>
        </w:tc>
      </w:tr>
      <w:tr w:rsidR="00197218" w:rsidRPr="00197218" w:rsidTr="00F42481">
        <w:trPr>
          <w:trHeight w:val="610"/>
          <w:jc w:val="center"/>
        </w:trPr>
        <w:tc>
          <w:tcPr>
            <w:tcW w:w="4860" w:type="dxa"/>
            <w:shd w:val="clear" w:color="000000" w:fill="FFFFFF"/>
            <w:vAlign w:val="center"/>
            <w:hideMark/>
          </w:tcPr>
          <w:p w:rsidR="00197218" w:rsidRPr="00197218" w:rsidRDefault="00197218" w:rsidP="00C50298">
            <w:pPr>
              <w:spacing w:after="0" w:line="240" w:lineRule="auto"/>
              <w:ind w:left="708"/>
              <w:rPr>
                <w:rFonts w:eastAsia="Times New Roman" w:cs="Times New Roman"/>
                <w:color w:val="000000"/>
                <w:sz w:val="20"/>
                <w:lang w:eastAsia="pl-PL"/>
              </w:rPr>
            </w:pPr>
            <w:r w:rsidRPr="00197218">
              <w:rPr>
                <w:rFonts w:eastAsia="Times New Roman" w:cs="Times New Roman"/>
                <w:color w:val="000000"/>
                <w:sz w:val="20"/>
                <w:lang w:eastAsia="pl-PL"/>
              </w:rPr>
              <w:t>Wynagrodzenia za czas niezdolności do pracy</w:t>
            </w:r>
            <w:r w:rsidRPr="00197218">
              <w:rPr>
                <w:rFonts w:eastAsia="Times New Roman" w:cs="Times New Roman"/>
                <w:color w:val="000000"/>
                <w:sz w:val="20"/>
                <w:lang w:eastAsia="pl-PL"/>
              </w:rPr>
              <w:br/>
              <w:t>finansowane ze środków zakładów pracy i FGŚP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197218" w:rsidRPr="00197218" w:rsidRDefault="00197218" w:rsidP="000C73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1 811,0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197218" w:rsidRPr="00197218" w:rsidRDefault="00197218" w:rsidP="000C73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2 067,6</w:t>
            </w:r>
          </w:p>
        </w:tc>
      </w:tr>
      <w:tr w:rsidR="00197218" w:rsidRPr="00197218" w:rsidTr="00F42481">
        <w:trPr>
          <w:trHeight w:val="361"/>
          <w:jc w:val="center"/>
        </w:trPr>
        <w:tc>
          <w:tcPr>
            <w:tcW w:w="4860" w:type="dxa"/>
            <w:shd w:val="clear" w:color="000000" w:fill="FFFFFF"/>
            <w:noWrap/>
            <w:vAlign w:val="center"/>
            <w:hideMark/>
          </w:tcPr>
          <w:p w:rsidR="00197218" w:rsidRPr="00197218" w:rsidRDefault="00197218" w:rsidP="00C50298">
            <w:pPr>
              <w:spacing w:after="0" w:line="240" w:lineRule="auto"/>
              <w:ind w:left="708"/>
              <w:rPr>
                <w:rFonts w:eastAsia="Times New Roman" w:cs="Times New Roman"/>
                <w:color w:val="000000"/>
                <w:sz w:val="20"/>
                <w:lang w:eastAsia="pl-PL"/>
              </w:rPr>
            </w:pPr>
            <w:r w:rsidRPr="00197218">
              <w:rPr>
                <w:rFonts w:eastAsia="Times New Roman" w:cs="Times New Roman"/>
                <w:color w:val="000000"/>
                <w:sz w:val="20"/>
                <w:lang w:eastAsia="pl-PL"/>
              </w:rPr>
              <w:t>Zasiłki chorobowe finansowane z FUS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:rsidR="00197218" w:rsidRPr="00197218" w:rsidRDefault="00197218" w:rsidP="000C73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2 964,2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197218" w:rsidRPr="00197218" w:rsidRDefault="00197218" w:rsidP="000C730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197218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3 043,5</w:t>
            </w:r>
          </w:p>
        </w:tc>
      </w:tr>
    </w:tbl>
    <w:p w:rsidR="00197218" w:rsidRDefault="00197218" w:rsidP="001972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7218" w:rsidRPr="001A4E7F" w:rsidRDefault="00197218" w:rsidP="00197218">
      <w:pPr>
        <w:spacing w:after="0" w:line="360" w:lineRule="auto"/>
        <w:ind w:firstLine="360"/>
        <w:jc w:val="both"/>
        <w:rPr>
          <w:rFonts w:cs="Times New Roman"/>
          <w:sz w:val="24"/>
          <w:szCs w:val="24"/>
        </w:rPr>
      </w:pPr>
      <w:proofErr w:type="gramStart"/>
      <w:r w:rsidRPr="001A4E7F">
        <w:rPr>
          <w:rFonts w:cs="Times New Roman"/>
          <w:sz w:val="24"/>
          <w:szCs w:val="24"/>
        </w:rPr>
        <w:t>W okresie styczeń - marzec 2019 r. na zasiłki i świadczenia krótkoterminowe z funduszu chorobowego i wypadkowego wydatkowano</w:t>
      </w:r>
      <w:r w:rsidR="001A4E7F">
        <w:rPr>
          <w:rFonts w:cs="Times New Roman"/>
          <w:sz w:val="24"/>
          <w:szCs w:val="24"/>
        </w:rPr>
        <w:t xml:space="preserve"> 5 </w:t>
      </w:r>
      <w:r w:rsidRPr="001A4E7F">
        <w:rPr>
          <w:rFonts w:cs="Times New Roman"/>
          <w:sz w:val="24"/>
          <w:szCs w:val="24"/>
        </w:rPr>
        <w:t>893,2</w:t>
      </w:r>
      <w:r w:rsidR="001A4E7F">
        <w:rPr>
          <w:rFonts w:cs="Times New Roman"/>
          <w:sz w:val="24"/>
          <w:szCs w:val="24"/>
        </w:rPr>
        <w:t> </w:t>
      </w:r>
      <w:r w:rsidR="009668F1">
        <w:rPr>
          <w:rFonts w:cs="Times New Roman"/>
          <w:sz w:val="24"/>
          <w:szCs w:val="24"/>
        </w:rPr>
        <w:t>mln zł (o 3,4% więcej niż w </w:t>
      </w:r>
      <w:r w:rsidRPr="001A4E7F">
        <w:rPr>
          <w:rFonts w:cs="Times New Roman"/>
          <w:sz w:val="24"/>
          <w:szCs w:val="24"/>
        </w:rPr>
        <w:t>analogicznym okresie poprzedniego roku, w którym wydatki te wyniosły 5 700,6 mln zł).</w:t>
      </w:r>
      <w:proofErr w:type="gramEnd"/>
    </w:p>
    <w:p w:rsidR="00197218" w:rsidRDefault="00197218" w:rsidP="0019721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4E7F">
        <w:rPr>
          <w:rFonts w:cs="Times New Roman"/>
          <w:sz w:val="24"/>
          <w:szCs w:val="24"/>
        </w:rPr>
        <w:t>Przeciętna dzienna wysokość zasiłku chorobowego finansowanego z FUS wypłaconego w okresie styczeń - marzec 2019 r. wyniosła 82,56 zł i była wyższa o 7,0% w stosunku do analogicznego okresu poprzedniego roku, natomiast</w:t>
      </w:r>
      <w:r w:rsidRPr="001A4E7F">
        <w:t xml:space="preserve"> </w:t>
      </w:r>
      <w:r w:rsidRPr="001A4E7F">
        <w:rPr>
          <w:rFonts w:cs="Times New Roman"/>
          <w:sz w:val="24"/>
          <w:szCs w:val="24"/>
        </w:rPr>
        <w:t>przeciętna dzienna wysokość zasiłku macierzyńskiego wyniosła 80,14 zł i była wyższa o 5,1% w stosunku do analogicznego okresu poprzedniego roku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B056C" w:rsidRPr="009270D1" w:rsidRDefault="000B056C" w:rsidP="000B056C">
      <w:pPr>
        <w:spacing w:after="0" w:line="360" w:lineRule="auto"/>
        <w:jc w:val="both"/>
        <w:rPr>
          <w:rFonts w:eastAsia="Times New Roman" w:cs="Times New Roman"/>
          <w:b/>
          <w:color w:val="00993F" w:themeColor="accent1"/>
          <w:sz w:val="24"/>
          <w:szCs w:val="24"/>
          <w:lang w:eastAsia="pl-PL"/>
        </w:rPr>
      </w:pPr>
      <w:r w:rsidRPr="009270D1">
        <w:rPr>
          <w:rFonts w:eastAsia="Times New Roman" w:cs="Times New Roman"/>
          <w:b/>
          <w:color w:val="00993F" w:themeColor="accent1"/>
          <w:sz w:val="24"/>
          <w:szCs w:val="24"/>
          <w:lang w:eastAsia="pl-PL"/>
        </w:rPr>
        <w:t>Fundusz chorobowy</w:t>
      </w:r>
    </w:p>
    <w:p w:rsidR="00197218" w:rsidRPr="001A4E7F" w:rsidRDefault="00197218" w:rsidP="00197218">
      <w:pPr>
        <w:pStyle w:val="Akapitzlist"/>
        <w:spacing w:line="360" w:lineRule="auto"/>
        <w:ind w:left="0" w:firstLine="426"/>
        <w:jc w:val="both"/>
        <w:rPr>
          <w:rFonts w:cs="Times New Roman"/>
          <w:sz w:val="24"/>
          <w:szCs w:val="24"/>
        </w:rPr>
      </w:pPr>
      <w:proofErr w:type="gramStart"/>
      <w:r w:rsidRPr="001A4E7F">
        <w:rPr>
          <w:rFonts w:cs="Times New Roman"/>
          <w:sz w:val="24"/>
          <w:szCs w:val="24"/>
        </w:rPr>
        <w:t xml:space="preserve">Wydatki </w:t>
      </w:r>
      <w:r w:rsidR="000B056C">
        <w:rPr>
          <w:rFonts w:cs="Times New Roman"/>
          <w:sz w:val="24"/>
          <w:szCs w:val="24"/>
        </w:rPr>
        <w:t xml:space="preserve">na świadczenia pieniężne </w:t>
      </w:r>
      <w:r w:rsidRPr="001A4E7F">
        <w:rPr>
          <w:rFonts w:cs="Times New Roman"/>
          <w:sz w:val="24"/>
          <w:szCs w:val="24"/>
        </w:rPr>
        <w:t>z funduszu chorobowego  w okresie styczeń - marzec 2019 r. wyniosły 5 695,7 mln zł (o 3,4% więcej niż w analogicznym okresie 2018 r., w którym wydatki te wyniosły 5 508,2 mln zł).</w:t>
      </w:r>
      <w:proofErr w:type="gramEnd"/>
    </w:p>
    <w:p w:rsidR="00197218" w:rsidRPr="001A4E7F" w:rsidRDefault="00197218" w:rsidP="00197218">
      <w:pPr>
        <w:pStyle w:val="Akapitzlist"/>
        <w:spacing w:line="360" w:lineRule="auto"/>
        <w:ind w:left="0" w:firstLine="426"/>
        <w:jc w:val="both"/>
        <w:rPr>
          <w:rFonts w:cs="Times New Roman"/>
          <w:sz w:val="24"/>
          <w:szCs w:val="24"/>
        </w:rPr>
      </w:pPr>
      <w:r w:rsidRPr="001A4E7F">
        <w:rPr>
          <w:rFonts w:cs="Times New Roman"/>
          <w:sz w:val="24"/>
          <w:szCs w:val="24"/>
        </w:rPr>
        <w:t xml:space="preserve">Wśród świadczeń pieniężnych finansowanych z funduszu chorobowego największy udział stanowią wydatki na zasiłki chorobowe i zasiłki macierzyńskie. </w:t>
      </w:r>
      <w:proofErr w:type="gramStart"/>
      <w:r w:rsidRPr="001A4E7F">
        <w:rPr>
          <w:rFonts w:cs="Times New Roman"/>
          <w:sz w:val="24"/>
          <w:szCs w:val="24"/>
        </w:rPr>
        <w:t>W okresie styczeń – marzec 2019 r. wydatki na zasiłki chorobowe wyniosły 2 876,6 mln zł, co stanowiło 50,5% wszystkich wydatków na świadczenia pieniężne z funduszu chorobowego, a na zasiłki macierzyńskie 2 080,8 mln zł, co stanowiło 36,5% wydatków. W analogicznym okresie 2018 r. kwota wypłaconych zasiłków chorobowych wyniosła 2 801,8</w:t>
      </w:r>
      <w:r w:rsidR="001A4E7F">
        <w:rPr>
          <w:rFonts w:cs="Times New Roman"/>
          <w:sz w:val="24"/>
          <w:szCs w:val="24"/>
        </w:rPr>
        <w:t> </w:t>
      </w:r>
      <w:r w:rsidRPr="001A4E7F">
        <w:rPr>
          <w:rFonts w:cs="Times New Roman"/>
          <w:sz w:val="24"/>
          <w:szCs w:val="24"/>
        </w:rPr>
        <w:t>mln zł i stanowiła 50,9% wydatków</w:t>
      </w:r>
      <w:r w:rsidRPr="001A4E7F">
        <w:t xml:space="preserve">, </w:t>
      </w:r>
      <w:r w:rsidRPr="001A4E7F">
        <w:rPr>
          <w:rFonts w:cs="Times New Roman"/>
          <w:sz w:val="24"/>
          <w:szCs w:val="24"/>
        </w:rPr>
        <w:t>a zasiłków macierzyńskich 2 024,7 mln zł i stanowiła 36,8% wydatków.</w:t>
      </w:r>
      <w:proofErr w:type="gramEnd"/>
    </w:p>
    <w:p w:rsidR="00025AFC" w:rsidRDefault="00197218" w:rsidP="00197218">
      <w:pPr>
        <w:pStyle w:val="Akapitzlist"/>
        <w:spacing w:line="360" w:lineRule="auto"/>
        <w:ind w:left="0" w:firstLine="426"/>
        <w:jc w:val="both"/>
        <w:rPr>
          <w:rFonts w:cs="Times New Roman"/>
          <w:sz w:val="24"/>
          <w:szCs w:val="24"/>
        </w:rPr>
        <w:sectPr w:rsidR="00025AFC" w:rsidSect="00025AFC">
          <w:footerReference w:type="default" r:id="rId12"/>
          <w:pgSz w:w="11906" w:h="16838" w:code="9"/>
          <w:pgMar w:top="1418" w:right="1418" w:bottom="1134" w:left="1418" w:header="709" w:footer="491" w:gutter="0"/>
          <w:cols w:space="708"/>
          <w:titlePg/>
          <w:docGrid w:linePitch="360"/>
        </w:sectPr>
      </w:pPr>
      <w:proofErr w:type="gramStart"/>
      <w:r w:rsidRPr="001A4E7F">
        <w:rPr>
          <w:rFonts w:cs="Times New Roman"/>
          <w:sz w:val="24"/>
          <w:szCs w:val="24"/>
        </w:rPr>
        <w:t xml:space="preserve">Przypis składek na fundusz chorobowy w okresie styczeń - marzec 2019 r. wynosił 3 933,4 mln zł (wzrost o 9,2 % w stosunku do analogicznego okresu poprzedniego roku, w którym kwota przypisu wyniosła 3 601,0 mln zł), a stopień pokrycia wydatków </w:t>
      </w:r>
      <w:r w:rsidR="000B056C">
        <w:rPr>
          <w:rFonts w:cs="Times New Roman"/>
          <w:sz w:val="24"/>
          <w:szCs w:val="24"/>
        </w:rPr>
        <w:t>na świadczenia pieniężne</w:t>
      </w:r>
      <w:r w:rsidRPr="001A4E7F">
        <w:rPr>
          <w:rFonts w:cs="Times New Roman"/>
          <w:sz w:val="24"/>
          <w:szCs w:val="24"/>
        </w:rPr>
        <w:t xml:space="preserve"> z funduszu chorobowego kwotą przypisu składek wynosił 6</w:t>
      </w:r>
      <w:r w:rsidR="000B056C">
        <w:rPr>
          <w:rFonts w:cs="Times New Roman"/>
          <w:sz w:val="24"/>
          <w:szCs w:val="24"/>
        </w:rPr>
        <w:t>9</w:t>
      </w:r>
      <w:r w:rsidRPr="001A4E7F">
        <w:rPr>
          <w:rFonts w:cs="Times New Roman"/>
          <w:sz w:val="24"/>
          <w:szCs w:val="24"/>
        </w:rPr>
        <w:t>,1% (w analogicznym okresie 2018 r. wynosił 6</w:t>
      </w:r>
      <w:r w:rsidR="000B056C">
        <w:rPr>
          <w:rFonts w:cs="Times New Roman"/>
          <w:sz w:val="24"/>
          <w:szCs w:val="24"/>
        </w:rPr>
        <w:t>5,4</w:t>
      </w:r>
      <w:r w:rsidRPr="001A4E7F">
        <w:rPr>
          <w:rFonts w:cs="Times New Roman"/>
          <w:sz w:val="24"/>
          <w:szCs w:val="24"/>
        </w:rPr>
        <w:t>% ).</w:t>
      </w:r>
      <w:proofErr w:type="gramEnd"/>
    </w:p>
    <w:p w:rsidR="00025AFC" w:rsidRDefault="00025AFC" w:rsidP="00025AFC">
      <w:pPr>
        <w:rPr>
          <w:color w:val="1F497D"/>
        </w:rPr>
      </w:pPr>
    </w:p>
    <w:p w:rsidR="00025AFC" w:rsidRDefault="00025AFC" w:rsidP="00025AFC">
      <w:pPr>
        <w:rPr>
          <w:color w:val="1F497D"/>
        </w:rPr>
      </w:pPr>
    </w:p>
    <w:p w:rsidR="00025AFC" w:rsidRDefault="00025AFC" w:rsidP="00025AFC">
      <w:pPr>
        <w:rPr>
          <w:color w:val="1F497D"/>
        </w:rPr>
      </w:pPr>
    </w:p>
    <w:p w:rsidR="00025AFC" w:rsidRDefault="00025AFC" w:rsidP="00025AFC">
      <w:pPr>
        <w:rPr>
          <w:color w:val="1F497D"/>
        </w:rPr>
      </w:pPr>
    </w:p>
    <w:p w:rsidR="00025AFC" w:rsidRDefault="00025AFC" w:rsidP="00025AFC">
      <w:pPr>
        <w:rPr>
          <w:color w:val="1F497D"/>
        </w:rPr>
      </w:pPr>
    </w:p>
    <w:p w:rsidR="00025AFC" w:rsidRDefault="00025AFC" w:rsidP="00025AFC">
      <w:pPr>
        <w:rPr>
          <w:color w:val="1F497D"/>
        </w:rPr>
      </w:pPr>
    </w:p>
    <w:p w:rsidR="00025AFC" w:rsidRDefault="00025AFC" w:rsidP="00025AFC">
      <w:pPr>
        <w:rPr>
          <w:color w:val="1F497D"/>
        </w:rPr>
      </w:pPr>
    </w:p>
    <w:p w:rsidR="00025AFC" w:rsidRDefault="00025AFC" w:rsidP="00025AFC">
      <w:pPr>
        <w:rPr>
          <w:color w:val="1F497D"/>
        </w:rPr>
      </w:pPr>
    </w:p>
    <w:p w:rsidR="00025AFC" w:rsidRDefault="00025AFC" w:rsidP="00025AFC">
      <w:pPr>
        <w:rPr>
          <w:color w:val="1F497D"/>
        </w:rPr>
      </w:pPr>
    </w:p>
    <w:p w:rsidR="00025AFC" w:rsidRDefault="00025AFC" w:rsidP="00025AFC">
      <w:pPr>
        <w:rPr>
          <w:color w:val="1F497D"/>
        </w:rPr>
      </w:pPr>
    </w:p>
    <w:p w:rsidR="00025AFC" w:rsidRDefault="00025AFC" w:rsidP="00025AFC">
      <w:pPr>
        <w:rPr>
          <w:color w:val="1F497D"/>
        </w:rPr>
      </w:pPr>
    </w:p>
    <w:p w:rsidR="00025AFC" w:rsidRDefault="00025AFC" w:rsidP="00025AFC">
      <w:pPr>
        <w:rPr>
          <w:color w:val="1F497D"/>
        </w:rPr>
      </w:pPr>
    </w:p>
    <w:p w:rsidR="00025AFC" w:rsidRDefault="00025AFC" w:rsidP="00025AFC">
      <w:pPr>
        <w:rPr>
          <w:color w:val="1F497D"/>
        </w:rPr>
      </w:pPr>
    </w:p>
    <w:p w:rsidR="00025AFC" w:rsidRDefault="00025AFC" w:rsidP="00025AFC">
      <w:pPr>
        <w:rPr>
          <w:color w:val="1F497D"/>
        </w:rPr>
      </w:pPr>
    </w:p>
    <w:p w:rsidR="00025AFC" w:rsidRDefault="00025AFC" w:rsidP="00025AFC">
      <w:pPr>
        <w:tabs>
          <w:tab w:val="left" w:pos="5730"/>
        </w:tabs>
        <w:rPr>
          <w:color w:val="00993F" w:themeColor="accent1"/>
        </w:rPr>
      </w:pPr>
      <w:r>
        <w:rPr>
          <w:color w:val="00993F" w:themeColor="accent1"/>
        </w:rPr>
        <w:tab/>
      </w:r>
    </w:p>
    <w:p w:rsidR="00025AFC" w:rsidRDefault="00025AFC" w:rsidP="00025AFC">
      <w:pPr>
        <w:rPr>
          <w:color w:val="00993F" w:themeColor="accent1"/>
        </w:rPr>
      </w:pPr>
    </w:p>
    <w:p w:rsidR="00025AFC" w:rsidRDefault="00025AFC" w:rsidP="00025AFC">
      <w:pPr>
        <w:rPr>
          <w:color w:val="003D6E" w:themeColor="text1"/>
          <w:sz w:val="34"/>
          <w:szCs w:val="34"/>
        </w:rPr>
      </w:pPr>
      <w:r>
        <w:rPr>
          <w:b/>
          <w:color w:val="003D6E" w:themeColor="text1"/>
          <w:sz w:val="34"/>
          <w:szCs w:val="34"/>
        </w:rPr>
        <w:t>www.zus.pl</w:t>
      </w:r>
      <w:r>
        <w:rPr>
          <w:color w:val="003D6E" w:themeColor="text1"/>
          <w:sz w:val="34"/>
          <w:szCs w:val="34"/>
        </w:rPr>
        <w:t xml:space="preserve"> – Twój przewodnik po ubezpieczeniach społecznych </w:t>
      </w:r>
    </w:p>
    <w:p w:rsidR="00025AFC" w:rsidRDefault="00025AFC" w:rsidP="00025AFC">
      <w:pPr>
        <w:rPr>
          <w:color w:val="003D6E" w:themeColor="text1"/>
          <w:sz w:val="34"/>
          <w:szCs w:val="34"/>
        </w:rPr>
      </w:pPr>
      <w:r>
        <w:rPr>
          <w:color w:val="003D6E" w:themeColor="text1"/>
          <w:sz w:val="34"/>
          <w:szCs w:val="34"/>
        </w:rPr>
        <w:t xml:space="preserve">Portal Statystyczny ZUS - </w:t>
      </w:r>
      <w:r>
        <w:rPr>
          <w:b/>
          <w:color w:val="003D6E" w:themeColor="text1"/>
          <w:sz w:val="34"/>
          <w:szCs w:val="34"/>
        </w:rPr>
        <w:t>https</w:t>
      </w:r>
      <w:proofErr w:type="gramStart"/>
      <w:r>
        <w:rPr>
          <w:b/>
          <w:color w:val="003D6E" w:themeColor="text1"/>
          <w:sz w:val="34"/>
          <w:szCs w:val="34"/>
        </w:rPr>
        <w:t>://psz</w:t>
      </w:r>
      <w:proofErr w:type="gramEnd"/>
      <w:r>
        <w:rPr>
          <w:b/>
          <w:color w:val="003D6E" w:themeColor="text1"/>
          <w:sz w:val="34"/>
          <w:szCs w:val="34"/>
        </w:rPr>
        <w:t>.zus.pl</w:t>
      </w:r>
      <w:r>
        <w:rPr>
          <w:color w:val="003D6E" w:themeColor="text1"/>
          <w:sz w:val="34"/>
          <w:szCs w:val="34"/>
        </w:rPr>
        <w:t xml:space="preserve"> </w:t>
      </w:r>
    </w:p>
    <w:p w:rsidR="00025AFC" w:rsidRDefault="00025AFC" w:rsidP="00025AFC">
      <w:pPr>
        <w:rPr>
          <w:color w:val="003D6E" w:themeColor="text1"/>
          <w:sz w:val="34"/>
          <w:szCs w:val="34"/>
        </w:rPr>
      </w:pPr>
    </w:p>
    <w:p w:rsidR="00025AFC" w:rsidRDefault="00025AFC" w:rsidP="00025AFC">
      <w:pPr>
        <w:rPr>
          <w:color w:val="00993F" w:themeColor="accent1"/>
          <w:sz w:val="28"/>
        </w:rPr>
      </w:pPr>
    </w:p>
    <w:p w:rsidR="00025AFC" w:rsidRDefault="00025AFC" w:rsidP="00025AFC">
      <w:pPr>
        <w:rPr>
          <w:rFonts w:asciiTheme="majorHAnsi" w:hAnsiTheme="majorHAnsi"/>
          <w:b/>
          <w:color w:val="FFFFFF" w:themeColor="background1"/>
          <w:sz w:val="36"/>
          <w:szCs w:val="28"/>
          <w14:shadow w14:blurRad="114300" w14:dist="0" w14:dir="0" w14:sx="0" w14:sy="0" w14:kx="0" w14:ky="0" w14:algn="none">
            <w14:srgbClr w14:val="000000"/>
          </w14:shadow>
        </w:rPr>
      </w:pPr>
    </w:p>
    <w:p w:rsidR="00025AFC" w:rsidRPr="008677C7" w:rsidRDefault="00025AFC" w:rsidP="00025AFC">
      <w:pPr>
        <w:spacing w:before="120" w:after="0"/>
        <w:jc w:val="right"/>
        <w:rPr>
          <w:sz w:val="24"/>
        </w:rPr>
      </w:pPr>
    </w:p>
    <w:p w:rsidR="00197218" w:rsidRPr="001A4E7F" w:rsidRDefault="00025AFC" w:rsidP="00197218">
      <w:pPr>
        <w:pStyle w:val="Akapitzlist"/>
        <w:spacing w:line="360" w:lineRule="auto"/>
        <w:ind w:left="0" w:firstLine="426"/>
        <w:jc w:val="both"/>
        <w:rPr>
          <w:rFonts w:cs="Times New Roman"/>
          <w:sz w:val="24"/>
          <w:szCs w:val="24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6BA627C" wp14:editId="7761085C">
                <wp:simplePos x="0" y="0"/>
                <wp:positionH relativeFrom="column">
                  <wp:posOffset>-773430</wp:posOffset>
                </wp:positionH>
                <wp:positionV relativeFrom="paragraph">
                  <wp:posOffset>208915</wp:posOffset>
                </wp:positionV>
                <wp:extent cx="7307580" cy="1992630"/>
                <wp:effectExtent l="0" t="0" r="7620" b="7620"/>
                <wp:wrapNone/>
                <wp:docPr id="3" name="Prostokąt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7307580" cy="199263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3" o:spid="_x0000_s1026" style="position:absolute;margin-left:-60.9pt;margin-top:16.45pt;width:575.4pt;height:15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" fillcolor="#00993f [3204]" stroked="f">
                <v:path arrowok="t"/>
                <o:lock v:ext="edit" aspectratio="t"/>
                <v:textbox inset="0,0,0,0"/>
              </v:rect>
            </w:pict>
          </mc:Fallback>
        </mc:AlternateContent>
      </w:r>
      <w:r>
        <w:rPr>
          <w:noProof/>
          <w:lang w:eastAsia="ja-JP"/>
        </w:rPr>
        <w:drawing>
          <wp:anchor distT="0" distB="0" distL="114300" distR="114300" simplePos="0" relativeHeight="251662336" behindDoc="1" locked="0" layoutInCell="1" allowOverlap="1" wp14:anchorId="4CF38F17" wp14:editId="36C53621">
            <wp:simplePos x="0" y="0"/>
            <wp:positionH relativeFrom="column">
              <wp:posOffset>11430</wp:posOffset>
            </wp:positionH>
            <wp:positionV relativeFrom="paragraph">
              <wp:posOffset>1004570</wp:posOffset>
            </wp:positionV>
            <wp:extent cx="1696085" cy="382270"/>
            <wp:effectExtent l="0" t="0" r="0" b="0"/>
            <wp:wrapNone/>
            <wp:docPr id="2" name="Obraz 2" descr="logoZUSnoweRozwiniec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ZUSnoweRozwinieci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085" cy="382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97218" w:rsidRPr="001A4E7F" w:rsidSect="00423FCF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87F" w:rsidRDefault="00CC187F" w:rsidP="00826AD1">
      <w:pPr>
        <w:spacing w:after="0" w:line="240" w:lineRule="auto"/>
      </w:pPr>
      <w:r>
        <w:separator/>
      </w:r>
    </w:p>
  </w:endnote>
  <w:endnote w:type="continuationSeparator" w:id="0">
    <w:p w:rsidR="00CC187F" w:rsidRDefault="00CC187F" w:rsidP="00826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C58" w:rsidRPr="006252E2" w:rsidRDefault="00972C58" w:rsidP="00972C58">
    <w:pPr>
      <w:pStyle w:val="Pagina"/>
      <w:tabs>
        <w:tab w:val="clear" w:pos="4703"/>
        <w:tab w:val="clear" w:pos="9406"/>
        <w:tab w:val="center" w:pos="9779"/>
      </w:tabs>
      <w:ind w:left="9072" w:right="-1417"/>
      <w:jc w:val="left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ab/>
    </w:r>
    <w:r w:rsidRPr="006E53D0">
      <w:rPr>
        <w:rFonts w:asciiTheme="minorHAnsi" w:hAnsiTheme="minorHAnsi" w:cstheme="minorHAnsi"/>
      </w:rPr>
      <w:fldChar w:fldCharType="begin"/>
    </w:r>
    <w:r w:rsidRPr="006E53D0">
      <w:rPr>
        <w:rFonts w:asciiTheme="minorHAnsi" w:hAnsiTheme="minorHAnsi" w:cstheme="minorHAnsi"/>
      </w:rPr>
      <w:instrText>PAGE   \* MERGEFORMAT</w:instrText>
    </w:r>
    <w:r w:rsidRPr="006E53D0">
      <w:rPr>
        <w:rFonts w:asciiTheme="minorHAnsi" w:hAnsiTheme="minorHAnsi" w:cstheme="minorHAnsi"/>
      </w:rPr>
      <w:fldChar w:fldCharType="separate"/>
    </w:r>
    <w:r w:rsidR="009270D1">
      <w:rPr>
        <w:rFonts w:asciiTheme="minorHAnsi" w:hAnsiTheme="minorHAnsi" w:cstheme="minorHAnsi"/>
        <w:noProof/>
      </w:rPr>
      <w:t>6</w:t>
    </w:r>
    <w:r w:rsidRPr="006E53D0">
      <w:rPr>
        <w:rFonts w:asciiTheme="minorHAnsi" w:hAnsiTheme="minorHAnsi" w:cs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87F" w:rsidRDefault="00CC187F" w:rsidP="00826AD1">
      <w:pPr>
        <w:spacing w:after="0" w:line="240" w:lineRule="auto"/>
      </w:pPr>
      <w:r>
        <w:separator/>
      </w:r>
    </w:p>
  </w:footnote>
  <w:footnote w:type="continuationSeparator" w:id="0">
    <w:p w:rsidR="00CC187F" w:rsidRDefault="00CC187F" w:rsidP="00826AD1">
      <w:pPr>
        <w:spacing w:after="0" w:line="240" w:lineRule="auto"/>
      </w:pPr>
      <w:r>
        <w:continuationSeparator/>
      </w:r>
    </w:p>
  </w:footnote>
  <w:footnote w:id="1">
    <w:p w:rsidR="001B79A3" w:rsidRPr="00824212" w:rsidRDefault="001B79A3" w:rsidP="00F42481">
      <w:pPr>
        <w:spacing w:after="0" w:line="240" w:lineRule="auto"/>
        <w:ind w:firstLine="425"/>
        <w:jc w:val="both"/>
        <w:rPr>
          <w:rFonts w:cs="Times New Roman"/>
          <w:sz w:val="24"/>
          <w:szCs w:val="24"/>
        </w:rPr>
      </w:pPr>
      <w:r w:rsidRPr="001B79A3">
        <w:rPr>
          <w:rStyle w:val="Odwoanieprzypisudolnego"/>
          <w:sz w:val="20"/>
          <w:szCs w:val="20"/>
        </w:rPr>
        <w:sym w:font="Symbol" w:char="F02A"/>
      </w:r>
      <w:r>
        <w:rPr>
          <w:sz w:val="20"/>
          <w:szCs w:val="20"/>
        </w:rPr>
        <w:t xml:space="preserve"> </w:t>
      </w:r>
      <w:r>
        <w:t xml:space="preserve"> </w:t>
      </w:r>
      <w:proofErr w:type="gramStart"/>
      <w:r w:rsidRPr="000D6523">
        <w:rPr>
          <w:rFonts w:cs="Times New Roman"/>
          <w:sz w:val="18"/>
          <w:szCs w:val="24"/>
        </w:rPr>
        <w:t xml:space="preserve">W przypadku gdy ubezpieczony był zatrudniony u kilku pracodawców jednocześnie i lekarz wystawił odpowiednią liczbę zaświadczeń lekarskich </w:t>
      </w:r>
      <w:r>
        <w:rPr>
          <w:rFonts w:cs="Times New Roman"/>
          <w:sz w:val="18"/>
          <w:szCs w:val="24"/>
        </w:rPr>
        <w:t xml:space="preserve">o niezdolności do pracy </w:t>
      </w:r>
      <w:r w:rsidRPr="000D6523">
        <w:rPr>
          <w:rFonts w:cs="Times New Roman"/>
          <w:sz w:val="18"/>
          <w:szCs w:val="24"/>
        </w:rPr>
        <w:t>w tym samym wymiarze i przypadającej w tym samym okresie przyjmuje się tylko jedno zaświadczenie.</w:t>
      </w:r>
      <w:proofErr w:type="gramEnd"/>
    </w:p>
    <w:p w:rsidR="001B79A3" w:rsidRDefault="001B79A3" w:rsidP="00F42481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E69AB"/>
    <w:multiLevelType w:val="hybridMultilevel"/>
    <w:tmpl w:val="DB9CA04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8D4890"/>
    <w:multiLevelType w:val="hybridMultilevel"/>
    <w:tmpl w:val="A6A221F2"/>
    <w:lvl w:ilvl="0" w:tplc="3306F8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3C0556A"/>
    <w:multiLevelType w:val="hybridMultilevel"/>
    <w:tmpl w:val="12906646"/>
    <w:lvl w:ilvl="0" w:tplc="ACD047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69513B8"/>
    <w:multiLevelType w:val="hybridMultilevel"/>
    <w:tmpl w:val="4998D2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844A92"/>
    <w:multiLevelType w:val="hybridMultilevel"/>
    <w:tmpl w:val="0730FA56"/>
    <w:lvl w:ilvl="0" w:tplc="ACD047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773D3F"/>
    <w:multiLevelType w:val="hybridMultilevel"/>
    <w:tmpl w:val="D4FEB30C"/>
    <w:lvl w:ilvl="0" w:tplc="ACD047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96"/>
    <w:rsid w:val="000015AD"/>
    <w:rsid w:val="00004A37"/>
    <w:rsid w:val="00006DF5"/>
    <w:rsid w:val="00012F2D"/>
    <w:rsid w:val="00014250"/>
    <w:rsid w:val="00025AFC"/>
    <w:rsid w:val="00027625"/>
    <w:rsid w:val="00030675"/>
    <w:rsid w:val="00036879"/>
    <w:rsid w:val="000402A4"/>
    <w:rsid w:val="00057761"/>
    <w:rsid w:val="00063443"/>
    <w:rsid w:val="000719F4"/>
    <w:rsid w:val="00093606"/>
    <w:rsid w:val="000A38F1"/>
    <w:rsid w:val="000B056C"/>
    <w:rsid w:val="000B3B53"/>
    <w:rsid w:val="000D4F23"/>
    <w:rsid w:val="000D6523"/>
    <w:rsid w:val="000D6E22"/>
    <w:rsid w:val="000D7BE8"/>
    <w:rsid w:val="00105B53"/>
    <w:rsid w:val="0011020E"/>
    <w:rsid w:val="0012545F"/>
    <w:rsid w:val="001663FD"/>
    <w:rsid w:val="00197218"/>
    <w:rsid w:val="001A4E7F"/>
    <w:rsid w:val="001B79A3"/>
    <w:rsid w:val="001E0C09"/>
    <w:rsid w:val="001F0FDA"/>
    <w:rsid w:val="00211D01"/>
    <w:rsid w:val="002B50EC"/>
    <w:rsid w:val="002C7F2A"/>
    <w:rsid w:val="002D19C8"/>
    <w:rsid w:val="002E667F"/>
    <w:rsid w:val="00310366"/>
    <w:rsid w:val="00343CD5"/>
    <w:rsid w:val="00344EDE"/>
    <w:rsid w:val="003635EC"/>
    <w:rsid w:val="003965B2"/>
    <w:rsid w:val="003B05B0"/>
    <w:rsid w:val="003B2090"/>
    <w:rsid w:val="003C5DB5"/>
    <w:rsid w:val="003E78AF"/>
    <w:rsid w:val="00414466"/>
    <w:rsid w:val="00415F69"/>
    <w:rsid w:val="004223F0"/>
    <w:rsid w:val="00431335"/>
    <w:rsid w:val="0044539A"/>
    <w:rsid w:val="00476969"/>
    <w:rsid w:val="004851FF"/>
    <w:rsid w:val="00490BB6"/>
    <w:rsid w:val="004A0301"/>
    <w:rsid w:val="004B11A5"/>
    <w:rsid w:val="004D6BAD"/>
    <w:rsid w:val="00520EAA"/>
    <w:rsid w:val="00570C59"/>
    <w:rsid w:val="0057130E"/>
    <w:rsid w:val="00586663"/>
    <w:rsid w:val="005B1B96"/>
    <w:rsid w:val="005B2234"/>
    <w:rsid w:val="005B3293"/>
    <w:rsid w:val="005B5090"/>
    <w:rsid w:val="005C20F9"/>
    <w:rsid w:val="006241B3"/>
    <w:rsid w:val="0064782A"/>
    <w:rsid w:val="00652CD3"/>
    <w:rsid w:val="00672F5A"/>
    <w:rsid w:val="00682ACE"/>
    <w:rsid w:val="006A36E5"/>
    <w:rsid w:val="006B2558"/>
    <w:rsid w:val="006D0B3F"/>
    <w:rsid w:val="006E3724"/>
    <w:rsid w:val="006E3904"/>
    <w:rsid w:val="006F4EC6"/>
    <w:rsid w:val="006F67A0"/>
    <w:rsid w:val="00710814"/>
    <w:rsid w:val="00742123"/>
    <w:rsid w:val="0075532C"/>
    <w:rsid w:val="00764E04"/>
    <w:rsid w:val="007759D9"/>
    <w:rsid w:val="007A13D3"/>
    <w:rsid w:val="007B3660"/>
    <w:rsid w:val="007D16BB"/>
    <w:rsid w:val="00824212"/>
    <w:rsid w:val="00824AC5"/>
    <w:rsid w:val="00826AD1"/>
    <w:rsid w:val="008302A7"/>
    <w:rsid w:val="00850BA7"/>
    <w:rsid w:val="00872D66"/>
    <w:rsid w:val="008747C1"/>
    <w:rsid w:val="00886428"/>
    <w:rsid w:val="008B2F2E"/>
    <w:rsid w:val="008E12B4"/>
    <w:rsid w:val="009270D1"/>
    <w:rsid w:val="0094528C"/>
    <w:rsid w:val="00952F40"/>
    <w:rsid w:val="00956334"/>
    <w:rsid w:val="009668F1"/>
    <w:rsid w:val="00970BE7"/>
    <w:rsid w:val="00972C58"/>
    <w:rsid w:val="009B5B6B"/>
    <w:rsid w:val="009C1D3E"/>
    <w:rsid w:val="00A050F2"/>
    <w:rsid w:val="00A626A0"/>
    <w:rsid w:val="00A644BF"/>
    <w:rsid w:val="00A66778"/>
    <w:rsid w:val="00A8285A"/>
    <w:rsid w:val="00A9359E"/>
    <w:rsid w:val="00AA732D"/>
    <w:rsid w:val="00AC67D1"/>
    <w:rsid w:val="00AD6F07"/>
    <w:rsid w:val="00AE5C5A"/>
    <w:rsid w:val="00B1386B"/>
    <w:rsid w:val="00B27B93"/>
    <w:rsid w:val="00B36308"/>
    <w:rsid w:val="00B441D7"/>
    <w:rsid w:val="00B47651"/>
    <w:rsid w:val="00BA1F39"/>
    <w:rsid w:val="00BA45ED"/>
    <w:rsid w:val="00BC61D2"/>
    <w:rsid w:val="00BD55C0"/>
    <w:rsid w:val="00C01E0C"/>
    <w:rsid w:val="00C22930"/>
    <w:rsid w:val="00C50298"/>
    <w:rsid w:val="00C57E91"/>
    <w:rsid w:val="00C84467"/>
    <w:rsid w:val="00CA4691"/>
    <w:rsid w:val="00CB3B8B"/>
    <w:rsid w:val="00CC187F"/>
    <w:rsid w:val="00CC5495"/>
    <w:rsid w:val="00CE7E88"/>
    <w:rsid w:val="00CF1927"/>
    <w:rsid w:val="00D52078"/>
    <w:rsid w:val="00D637D2"/>
    <w:rsid w:val="00D64F0C"/>
    <w:rsid w:val="00D93DB5"/>
    <w:rsid w:val="00D96310"/>
    <w:rsid w:val="00D97748"/>
    <w:rsid w:val="00DE2ADD"/>
    <w:rsid w:val="00DF4501"/>
    <w:rsid w:val="00E033C4"/>
    <w:rsid w:val="00E16A60"/>
    <w:rsid w:val="00E469A8"/>
    <w:rsid w:val="00EA7BAD"/>
    <w:rsid w:val="00EC3A18"/>
    <w:rsid w:val="00EF3A83"/>
    <w:rsid w:val="00F03855"/>
    <w:rsid w:val="00F105A6"/>
    <w:rsid w:val="00F14546"/>
    <w:rsid w:val="00F26406"/>
    <w:rsid w:val="00F335CF"/>
    <w:rsid w:val="00F42481"/>
    <w:rsid w:val="00F64E93"/>
    <w:rsid w:val="00F80BE6"/>
    <w:rsid w:val="00F95C2E"/>
    <w:rsid w:val="00FA4A42"/>
    <w:rsid w:val="00FB121D"/>
    <w:rsid w:val="00FE0C93"/>
    <w:rsid w:val="00FE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3A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B1B9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B1B96"/>
  </w:style>
  <w:style w:type="paragraph" w:styleId="Nagwek">
    <w:name w:val="header"/>
    <w:basedOn w:val="Normalny"/>
    <w:link w:val="NagwekZnak"/>
    <w:unhideWhenUsed/>
    <w:rsid w:val="00826A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26AD1"/>
  </w:style>
  <w:style w:type="paragraph" w:styleId="Stopka">
    <w:name w:val="footer"/>
    <w:basedOn w:val="Normalny"/>
    <w:link w:val="StopkaZnak"/>
    <w:uiPriority w:val="99"/>
    <w:unhideWhenUsed/>
    <w:rsid w:val="00826A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6AD1"/>
  </w:style>
  <w:style w:type="paragraph" w:styleId="Akapitzlist">
    <w:name w:val="List Paragraph"/>
    <w:basedOn w:val="Normalny"/>
    <w:uiPriority w:val="34"/>
    <w:qFormat/>
    <w:rsid w:val="00211D0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D652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D652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D652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1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192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8E1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gina">
    <w:name w:val="Pagina"/>
    <w:basedOn w:val="Stopka"/>
    <w:link w:val="PaginaZnak"/>
    <w:qFormat/>
    <w:rsid w:val="00972C58"/>
    <w:pPr>
      <w:pBdr>
        <w:top w:val="single" w:sz="36" w:space="16" w:color="00993F"/>
      </w:pBdr>
      <w:tabs>
        <w:tab w:val="clear" w:pos="4536"/>
        <w:tab w:val="clear" w:pos="9072"/>
        <w:tab w:val="center" w:pos="4703"/>
        <w:tab w:val="right" w:pos="9406"/>
      </w:tabs>
      <w:ind w:left="-1417" w:right="9073"/>
      <w:jc w:val="center"/>
    </w:pPr>
    <w:rPr>
      <w:rFonts w:ascii="Lato" w:eastAsia="Calibri" w:hAnsi="Lato" w:cs="Times New Roman"/>
      <w:b/>
      <w:color w:val="00993F"/>
      <w:sz w:val="28"/>
    </w:rPr>
  </w:style>
  <w:style w:type="character" w:customStyle="1" w:styleId="PaginaZnak">
    <w:name w:val="Pagina Znak"/>
    <w:link w:val="Pagina"/>
    <w:rsid w:val="00972C58"/>
    <w:rPr>
      <w:rFonts w:ascii="Lato" w:eastAsia="Calibri" w:hAnsi="Lato" w:cs="Times New Roman"/>
      <w:b/>
      <w:color w:val="00993F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3A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B1B9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B1B96"/>
  </w:style>
  <w:style w:type="paragraph" w:styleId="Nagwek">
    <w:name w:val="header"/>
    <w:basedOn w:val="Normalny"/>
    <w:link w:val="NagwekZnak"/>
    <w:unhideWhenUsed/>
    <w:rsid w:val="00826A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26AD1"/>
  </w:style>
  <w:style w:type="paragraph" w:styleId="Stopka">
    <w:name w:val="footer"/>
    <w:basedOn w:val="Normalny"/>
    <w:link w:val="StopkaZnak"/>
    <w:uiPriority w:val="99"/>
    <w:unhideWhenUsed/>
    <w:rsid w:val="00826A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6AD1"/>
  </w:style>
  <w:style w:type="paragraph" w:styleId="Akapitzlist">
    <w:name w:val="List Paragraph"/>
    <w:basedOn w:val="Normalny"/>
    <w:uiPriority w:val="34"/>
    <w:qFormat/>
    <w:rsid w:val="00211D0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D652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D652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D652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1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192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8E1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gina">
    <w:name w:val="Pagina"/>
    <w:basedOn w:val="Stopka"/>
    <w:link w:val="PaginaZnak"/>
    <w:qFormat/>
    <w:rsid w:val="00972C58"/>
    <w:pPr>
      <w:pBdr>
        <w:top w:val="single" w:sz="36" w:space="16" w:color="00993F"/>
      </w:pBdr>
      <w:tabs>
        <w:tab w:val="clear" w:pos="4536"/>
        <w:tab w:val="clear" w:pos="9072"/>
        <w:tab w:val="center" w:pos="4703"/>
        <w:tab w:val="right" w:pos="9406"/>
      </w:tabs>
      <w:ind w:left="-1417" w:right="9073"/>
      <w:jc w:val="center"/>
    </w:pPr>
    <w:rPr>
      <w:rFonts w:ascii="Lato" w:eastAsia="Calibri" w:hAnsi="Lato" w:cs="Times New Roman"/>
      <w:b/>
      <w:color w:val="00993F"/>
      <w:sz w:val="28"/>
    </w:rPr>
  </w:style>
  <w:style w:type="character" w:customStyle="1" w:styleId="PaginaZnak">
    <w:name w:val="Pagina Znak"/>
    <w:link w:val="Pagina"/>
    <w:rsid w:val="00972C58"/>
    <w:rPr>
      <w:rFonts w:ascii="Lato" w:eastAsia="Calibri" w:hAnsi="Lato" w:cs="Times New Roman"/>
      <w:b/>
      <w:color w:val="00993F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1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ARKUSZ\Absencja%20chorobowa\Absencja%20chorobowa%20-%20informacja%20miesi&#281;czna\01-04%202019\Stycze&#324;-kwiecie&#324;%202019%20-%20wykres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1"/>
    <c:view3D>
      <c:rotX val="10"/>
      <c:hPercent val="50"/>
      <c:rotY val="20"/>
      <c:depthPercent val="100"/>
      <c:rAngAx val="1"/>
    </c:view3D>
    <c:floor>
      <c:thickness val="0"/>
      <c:spPr>
        <a:solidFill>
          <a:schemeClr val="bg1">
            <a:alpha val="44000"/>
          </a:schemeClr>
        </a:solidFill>
        <a:ln>
          <a:solidFill>
            <a:schemeClr val="bg1">
              <a:lumMod val="85000"/>
            </a:schemeClr>
          </a:solidFill>
        </a:ln>
      </c:spPr>
    </c:floor>
    <c:sideWall>
      <c:thickness val="0"/>
      <c:spPr>
        <a:noFill/>
      </c:spPr>
    </c:sideWall>
    <c:backWall>
      <c:thickness val="0"/>
    </c:backWall>
    <c:plotArea>
      <c:layout>
        <c:manualLayout>
          <c:layoutTarget val="inner"/>
          <c:xMode val="edge"/>
          <c:yMode val="edge"/>
          <c:x val="0.47516468029045006"/>
          <c:y val="0"/>
          <c:w val="0.50022969351053337"/>
          <c:h val="0.97625838436862056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'wykres-gr ch (6)-d'!$N$9</c:f>
              <c:strCache>
                <c:ptCount val="1"/>
                <c:pt idx="0">
                  <c:v>01-04 2019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7510743917557938E-2"/>
                  <c:y val="4.535683849462362E-3"/>
                </c:manualLayout>
              </c:layout>
              <c:tx>
                <c:rich>
                  <a:bodyPr/>
                  <a:lstStyle/>
                  <a:p>
                    <a:r>
                      <a:rPr lang="pl-PL" sz="800"/>
                      <a:t>7,8%</a:t>
                    </a:r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2507814922158057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pl-PL" sz="800"/>
                      <a:t>6</a:t>
                    </a:r>
                    <a:r>
                      <a:rPr lang="en-US" sz="800"/>
                      <a:t>,</a:t>
                    </a:r>
                    <a:r>
                      <a:rPr lang="pl-PL" sz="800"/>
                      <a:t>9%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7.5046889532948344E-3"/>
                  <c:y val="8.3143423224090291E-17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4,</a:t>
                    </a:r>
                    <a:r>
                      <a:rPr lang="pl-PL" sz="800"/>
                      <a:t>9%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7.5046889532948344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1</a:t>
                    </a:r>
                    <a:r>
                      <a:rPr lang="pl-PL" sz="800"/>
                      <a:t>6</a:t>
                    </a:r>
                    <a:r>
                      <a:rPr lang="en-US" sz="800"/>
                      <a:t>,</a:t>
                    </a:r>
                    <a:r>
                      <a:rPr lang="pl-PL" sz="800"/>
                      <a:t>9%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7.5046889532948344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4,</a:t>
                    </a:r>
                    <a:r>
                      <a:rPr lang="pl-PL" sz="800"/>
                      <a:t>2%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5009377906589669E-2"/>
                  <c:y val="4.5353267511787365E-3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14,</a:t>
                    </a:r>
                    <a:r>
                      <a:rPr lang="pl-PL" sz="800"/>
                      <a:t>8%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1.0006251937726446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18,</a:t>
                    </a:r>
                    <a:r>
                      <a:rPr lang="pl-PL" sz="800"/>
                      <a:t>7%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1.5009377906589669E-2"/>
                  <c:y val="2.2677526501601914E-3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12,</a:t>
                    </a:r>
                    <a:r>
                      <a:rPr lang="pl-PL" sz="800"/>
                      <a:t>9%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1.0006251937726446E-2"/>
                  <c:y val="2.2677526501602746E-3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12,</a:t>
                    </a:r>
                    <a:r>
                      <a:rPr lang="pl-PL" sz="800"/>
                      <a:t>7%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7.5046889532948344E-3"/>
                  <c:y val="-1.0392927903011286E-17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0,</a:t>
                    </a:r>
                    <a:r>
                      <a:rPr lang="pl-PL" sz="800"/>
                      <a:t>2%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'wykres-gr ch (6)-d'!$M$10:$M$19</c:f>
              <c:strCache>
                <c:ptCount val="10"/>
                <c:pt idx="0">
                  <c:v>Zaburzenia psychiczne</c:v>
                </c:pt>
                <c:pt idx="1">
                  <c:v>Choroby układu nerwowego</c:v>
                </c:pt>
                <c:pt idx="2">
                  <c:v>Choroby układu krążenia</c:v>
                </c:pt>
                <c:pt idx="3">
                  <c:v>Choroby układu oddechowego </c:v>
                </c:pt>
                <c:pt idx="4">
                  <c:v>Choroby układu trawiennego</c:v>
                </c:pt>
                <c:pt idx="5">
                  <c:v>Choroby układu kostno-stawowego</c:v>
                </c:pt>
                <c:pt idx="6">
                  <c:v>Ciąża, poród i połóg</c:v>
                </c:pt>
                <c:pt idx="7">
                  <c:v>Urazy, zatrucia</c:v>
                </c:pt>
                <c:pt idx="8">
                  <c:v>Pozostałe grupy chorobowe</c:v>
                </c:pt>
                <c:pt idx="9">
                  <c:v>nieustalona grupa chorobowa</c:v>
                </c:pt>
              </c:strCache>
            </c:strRef>
          </c:cat>
          <c:val>
            <c:numRef>
              <c:f>'wykres-gr ch (6)-d'!$N$10:$N$19</c:f>
              <c:numCache>
                <c:formatCode>0.0</c:formatCode>
                <c:ptCount val="10"/>
                <c:pt idx="0">
                  <c:v>7.7531505784078787</c:v>
                </c:pt>
                <c:pt idx="1">
                  <c:v>6.9362878557099066</c:v>
                </c:pt>
                <c:pt idx="2">
                  <c:v>4.8945303887868743</c:v>
                </c:pt>
                <c:pt idx="3">
                  <c:v>16.919245897640309</c:v>
                </c:pt>
                <c:pt idx="4">
                  <c:v>4.1633280983089067</c:v>
                </c:pt>
                <c:pt idx="5">
                  <c:v>14.785057293838078</c:v>
                </c:pt>
                <c:pt idx="6">
                  <c:v>18.721180271754655</c:v>
                </c:pt>
                <c:pt idx="7">
                  <c:v>12.907774199576377</c:v>
                </c:pt>
                <c:pt idx="8">
                  <c:v>12.7</c:v>
                </c:pt>
                <c:pt idx="9">
                  <c:v>0.21556538479516602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cylinder"/>
        <c:axId val="165918592"/>
        <c:axId val="166966400"/>
        <c:axId val="0"/>
      </c:bar3DChart>
      <c:catAx>
        <c:axId val="165918592"/>
        <c:scaling>
          <c:orientation val="maxMin"/>
        </c:scaling>
        <c:delete val="0"/>
        <c:axPos val="l"/>
        <c:majorTickMark val="none"/>
        <c:minorTickMark val="none"/>
        <c:tickLblPos val="nextTo"/>
        <c:txPr>
          <a:bodyPr/>
          <a:lstStyle/>
          <a:p>
            <a:pPr>
              <a:defRPr sz="800"/>
            </a:pPr>
            <a:endParaRPr lang="pl-PL"/>
          </a:p>
        </c:txPr>
        <c:crossAx val="166966400"/>
        <c:crosses val="autoZero"/>
        <c:auto val="1"/>
        <c:lblAlgn val="ctr"/>
        <c:lblOffset val="100"/>
        <c:noMultiLvlLbl val="0"/>
      </c:catAx>
      <c:valAx>
        <c:axId val="166966400"/>
        <c:scaling>
          <c:orientation val="minMax"/>
        </c:scaling>
        <c:delete val="1"/>
        <c:axPos val="t"/>
        <c:numFmt formatCode="0.0" sourceLinked="1"/>
        <c:majorTickMark val="none"/>
        <c:minorTickMark val="none"/>
        <c:tickLblPos val="nextTo"/>
        <c:crossAx val="165918592"/>
        <c:crosses val="autoZero"/>
        <c:crossBetween val="between"/>
        <c:majorUnit val="4"/>
        <c:minorUnit val="0.4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ZUS">
      <a:dk1>
        <a:srgbClr val="003D6E"/>
      </a:dk1>
      <a:lt1>
        <a:srgbClr val="FFFFFF"/>
      </a:lt1>
      <a:dk2>
        <a:srgbClr val="000000"/>
      </a:dk2>
      <a:lt2>
        <a:srgbClr val="FFFFFF"/>
      </a:lt2>
      <a:accent1>
        <a:srgbClr val="00993F"/>
      </a:accent1>
      <a:accent2>
        <a:srgbClr val="BEC3CE"/>
      </a:accent2>
      <a:accent3>
        <a:srgbClr val="E1B34F"/>
      </a:accent3>
      <a:accent4>
        <a:srgbClr val="3F84D2"/>
      </a:accent4>
      <a:accent5>
        <a:srgbClr val="F05E5E"/>
      </a:accent5>
      <a:accent6>
        <a:srgbClr val="773F9B"/>
      </a:accent6>
      <a:hlink>
        <a:srgbClr val="0000FF"/>
      </a:hlink>
      <a:folHlink>
        <a:srgbClr val="FF00FF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4A258-8F04-4CA3-A2C0-343D6A464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1236</Words>
  <Characters>7421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absencji chorobowej</vt:lpstr>
    </vt:vector>
  </TitlesOfParts>
  <Company>ZUS</Company>
  <LinksUpToDate>false</LinksUpToDate>
  <CharactersWithSpaces>8640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absencji chorobowej</dc:title>
  <dc:creator>Karczewicz, Ewa</dc:creator>
  <cp:lastModifiedBy>Rawski, Olaf</cp:lastModifiedBy>
  <cp:revision>3</cp:revision>
  <cp:lastPrinted>2019-05-10T07:13:00Z</cp:lastPrinted>
  <dcterms:created xsi:type="dcterms:W3CDTF">2019-05-27T10:42:00Z</dcterms:created>
  <dcterms:modified xsi:type="dcterms:W3CDTF">2019-05-27T10:44:00Z</dcterms:modified>
</cp:coreProperties>
</file>