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175CD" w:rsidRDefault="004060DE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4060DE">
        <w:rPr>
          <w:rFonts w:ascii="Calibri,Bold" w:hAnsi="Calibri,Bold" w:cs="Calibri,Bold"/>
          <w:bCs/>
          <w:color w:val="000000"/>
          <w:sz w:val="20"/>
          <w:szCs w:val="16"/>
        </w:rPr>
        <w:t>Zasady rozliczania składki zdrowotnej, tryb dokonywan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>ia zwrotów i zaliczania nadpłat</w:t>
      </w:r>
      <w:r w:rsidR="002410AF" w:rsidRPr="002410AF">
        <w:rPr>
          <w:rFonts w:ascii="Calibri,Bold" w:hAnsi="Calibri,Bold" w:cs="Calibri,Bold"/>
          <w:bCs/>
          <w:color w:val="000000"/>
          <w:sz w:val="20"/>
          <w:szCs w:val="16"/>
        </w:rPr>
        <w:t>.</w:t>
      </w:r>
    </w:p>
    <w:p w:rsidR="002410AF" w:rsidRDefault="002410A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4060DE" w:rsidRPr="004060DE">
        <w:rPr>
          <w:rFonts w:cstheme="minorHAnsi"/>
          <w:color w:val="000000"/>
          <w:sz w:val="18"/>
          <w:szCs w:val="16"/>
        </w:rPr>
        <w:t>Zasady rozliczania składki zdrowotnej, tryb dokonywan</w:t>
      </w:r>
      <w:r w:rsidR="004060DE">
        <w:rPr>
          <w:rFonts w:cstheme="minorHAnsi"/>
          <w:color w:val="000000"/>
          <w:sz w:val="18"/>
          <w:szCs w:val="16"/>
        </w:rPr>
        <w:t>ia zwrotów i zaliczania nadpłat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4060DE" w:rsidRPr="004060DE">
        <w:rPr>
          <w:rFonts w:cstheme="minorHAnsi"/>
          <w:sz w:val="18"/>
          <w:szCs w:val="16"/>
        </w:rPr>
        <w:t>Zasady rozliczania składki zdrowotnej, tryb dokonywan</w:t>
      </w:r>
      <w:r w:rsidR="004060DE">
        <w:rPr>
          <w:rFonts w:cstheme="minorHAnsi"/>
          <w:sz w:val="18"/>
          <w:szCs w:val="16"/>
        </w:rPr>
        <w:t>ia zwrotów i zaliczania nadpłat</w:t>
      </w:r>
      <w:bookmarkStart w:id="0" w:name="_GoBack"/>
      <w:bookmarkEnd w:id="0"/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0C" w:rsidRDefault="00D6640C" w:rsidP="00573F5F">
      <w:pPr>
        <w:spacing w:after="0" w:line="240" w:lineRule="auto"/>
      </w:pPr>
      <w:r>
        <w:separator/>
      </w:r>
    </w:p>
  </w:endnote>
  <w:endnote w:type="continuationSeparator" w:id="0">
    <w:p w:rsidR="00D6640C" w:rsidRDefault="00D6640C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0C" w:rsidRDefault="00D6640C" w:rsidP="00573F5F">
      <w:pPr>
        <w:spacing w:after="0" w:line="240" w:lineRule="auto"/>
      </w:pPr>
      <w:r>
        <w:separator/>
      </w:r>
    </w:p>
  </w:footnote>
  <w:footnote w:type="continuationSeparator" w:id="0">
    <w:p w:rsidR="00D6640C" w:rsidRDefault="00D6640C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D6640C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F5FB7"/>
    <w:rsid w:val="00353F6E"/>
    <w:rsid w:val="003732AE"/>
    <w:rsid w:val="00375A87"/>
    <w:rsid w:val="003A7784"/>
    <w:rsid w:val="003F19F8"/>
    <w:rsid w:val="004060DE"/>
    <w:rsid w:val="00410792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65FA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D31E8D"/>
    <w:rsid w:val="00D4428F"/>
    <w:rsid w:val="00D62E7F"/>
    <w:rsid w:val="00D6640C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2025-03-05T10:07:00Z</dcterms:created>
  <dcterms:modified xsi:type="dcterms:W3CDTF">2025-03-05T10:07:00Z</dcterms:modified>
</cp:coreProperties>
</file>