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200313">
        <w:rPr>
          <w:b/>
          <w:bCs/>
          <w:sz w:val="16"/>
          <w:szCs w:val="16"/>
        </w:rPr>
        <w:t xml:space="preserve"> 0</w:t>
      </w:r>
      <w:r w:rsidR="00BB0F22">
        <w:rPr>
          <w:b/>
          <w:bCs/>
          <w:sz w:val="16"/>
          <w:szCs w:val="16"/>
        </w:rPr>
        <w:t>3</w:t>
      </w:r>
      <w:r w:rsidR="00200313">
        <w:rPr>
          <w:b/>
          <w:bCs/>
          <w:sz w:val="16"/>
          <w:szCs w:val="16"/>
        </w:rPr>
        <w:t>.0</w:t>
      </w:r>
      <w:r w:rsidR="00BB0F22">
        <w:rPr>
          <w:b/>
          <w:bCs/>
          <w:sz w:val="16"/>
          <w:szCs w:val="16"/>
        </w:rPr>
        <w:t>2</w:t>
      </w:r>
      <w:r w:rsidR="00200313">
        <w:rPr>
          <w:b/>
          <w:bCs/>
          <w:sz w:val="16"/>
          <w:szCs w:val="16"/>
        </w:rPr>
        <w:t>.2025  r.</w:t>
      </w:r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„</w:t>
      </w:r>
      <w:r w:rsidR="00BB0F22" w:rsidRPr="00BB0F22">
        <w:rPr>
          <w:b/>
          <w:bCs/>
          <w:sz w:val="16"/>
          <w:szCs w:val="16"/>
        </w:rPr>
        <w:t>Fu</w:t>
      </w:r>
      <w:r w:rsidR="00BB0F22">
        <w:rPr>
          <w:b/>
          <w:bCs/>
          <w:sz w:val="16"/>
          <w:szCs w:val="16"/>
        </w:rPr>
        <w:t>n</w:t>
      </w:r>
      <w:r w:rsidR="004A64FF">
        <w:rPr>
          <w:b/>
          <w:bCs/>
          <w:sz w:val="16"/>
          <w:szCs w:val="16"/>
        </w:rPr>
        <w:t>kcjonalność PUE</w:t>
      </w:r>
      <w:r w:rsidR="00FF45EC">
        <w:rPr>
          <w:b/>
          <w:bCs/>
          <w:iCs/>
          <w:sz w:val="16"/>
          <w:szCs w:val="16"/>
        </w:rPr>
        <w:t>”</w:t>
      </w:r>
      <w:r w:rsidR="004A64FF">
        <w:rPr>
          <w:b/>
          <w:bCs/>
          <w:iCs/>
          <w:sz w:val="16"/>
          <w:szCs w:val="16"/>
        </w:rPr>
        <w:t>.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4319C3">
      <w:pPr>
        <w:pStyle w:val="Akapitzlist"/>
        <w:numPr>
          <w:ilvl w:val="0"/>
          <w:numId w:val="1"/>
        </w:numPr>
        <w:spacing w:before="240" w:beforeAutospacing="0" w:after="200" w:afterAutospacing="0" w:line="360" w:lineRule="auto"/>
        <w:ind w:left="494" w:hanging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BB0F22" w:rsidRPr="00BB0F22">
        <w:rPr>
          <w:b/>
          <w:bCs/>
          <w:sz w:val="16"/>
          <w:szCs w:val="16"/>
        </w:rPr>
        <w:t>Fu</w:t>
      </w:r>
      <w:r w:rsidR="00BB0F22">
        <w:rPr>
          <w:b/>
          <w:bCs/>
          <w:sz w:val="16"/>
          <w:szCs w:val="16"/>
        </w:rPr>
        <w:t>n</w:t>
      </w:r>
      <w:r w:rsidR="004A64FF">
        <w:rPr>
          <w:b/>
          <w:bCs/>
          <w:sz w:val="16"/>
          <w:szCs w:val="16"/>
        </w:rPr>
        <w:t>kcjonalność PUE</w:t>
      </w:r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Dane osobowe </w:t>
      </w:r>
      <w:bookmarkStart w:id="0" w:name="_GoBack"/>
      <w:bookmarkEnd w:id="0"/>
      <w:r w:rsidRPr="00B054EC">
        <w:rPr>
          <w:bCs/>
          <w:sz w:val="16"/>
          <w:szCs w:val="16"/>
        </w:rPr>
        <w:t>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00313"/>
    <w:rsid w:val="00230C9C"/>
    <w:rsid w:val="002379C7"/>
    <w:rsid w:val="00250765"/>
    <w:rsid w:val="002A6474"/>
    <w:rsid w:val="002E14E1"/>
    <w:rsid w:val="002E506B"/>
    <w:rsid w:val="003B4FB5"/>
    <w:rsid w:val="004037EB"/>
    <w:rsid w:val="004319C3"/>
    <w:rsid w:val="004A2645"/>
    <w:rsid w:val="004A64FF"/>
    <w:rsid w:val="00573BDD"/>
    <w:rsid w:val="006027CD"/>
    <w:rsid w:val="009A2B6D"/>
    <w:rsid w:val="00B62D97"/>
    <w:rsid w:val="00BB0F22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8</cp:revision>
  <dcterms:created xsi:type="dcterms:W3CDTF">2023-11-07T10:49:00Z</dcterms:created>
  <dcterms:modified xsi:type="dcterms:W3CDTF">2024-12-23T08:12:00Z</dcterms:modified>
</cp:coreProperties>
</file>